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D135" w14:textId="77777777" w:rsidR="004A71E7" w:rsidRDefault="009579E1">
      <w:pPr>
        <w:pStyle w:val="1"/>
        <w:widowControl/>
        <w:shd w:val="clear" w:color="auto" w:fill="FFFFFF"/>
        <w:spacing w:beforeAutospacing="0" w:afterAutospacing="0"/>
        <w:jc w:val="center"/>
        <w:rPr>
          <w:rFonts w:ascii="Helvetica" w:hAnsi="Helvetica" w:cs="Helvetica" w:hint="default"/>
          <w:color w:val="000000"/>
          <w:shd w:val="clear" w:color="auto" w:fill="FFFFFF"/>
        </w:rPr>
      </w:pPr>
      <w:r>
        <w:rPr>
          <w:rFonts w:ascii="Helvetica" w:eastAsia="Helvetica" w:hAnsi="Helvetica" w:cs="Helvetica" w:hint="default"/>
          <w:color w:val="000000"/>
          <w:shd w:val="clear" w:color="auto" w:fill="FFFFFF"/>
        </w:rPr>
        <w:t>海峡</w:t>
      </w:r>
      <w:r>
        <w:rPr>
          <w:rFonts w:ascii="Helvetica" w:hAnsi="Helvetica" w:cs="Helvetica"/>
          <w:color w:val="000000"/>
          <w:shd w:val="clear" w:color="auto" w:fill="FFFFFF"/>
        </w:rPr>
        <w:t>两岸（铜陵）大学生铜艺文创</w:t>
      </w:r>
    </w:p>
    <w:p w14:paraId="0029D136" w14:textId="77777777" w:rsidR="004A71E7" w:rsidRDefault="009579E1">
      <w:pPr>
        <w:pStyle w:val="1"/>
        <w:widowControl/>
        <w:shd w:val="clear" w:color="auto" w:fill="FFFFFF"/>
        <w:spacing w:beforeAutospacing="0" w:afterAutospacing="0"/>
        <w:jc w:val="center"/>
        <w:rPr>
          <w:rFonts w:ascii="Helvetica" w:hAnsi="Helvetica" w:cs="Helvetica" w:hint="default"/>
          <w:color w:val="000000"/>
          <w:shd w:val="clear" w:color="auto" w:fill="FFFFFF"/>
        </w:rPr>
      </w:pPr>
      <w:r>
        <w:rPr>
          <w:rFonts w:ascii="Helvetica" w:eastAsia="Helvetica" w:hAnsi="Helvetica" w:cs="Helvetica" w:hint="default"/>
          <w:color w:val="000000"/>
          <w:shd w:val="clear" w:color="auto" w:fill="FFFFFF"/>
        </w:rPr>
        <w:t>创客工作坊</w:t>
      </w:r>
      <w:r>
        <w:rPr>
          <w:rFonts w:ascii="Helvetica" w:hAnsi="Helvetica" w:cs="Helvetica"/>
          <w:color w:val="000000"/>
          <w:shd w:val="clear" w:color="auto" w:fill="FFFFFF"/>
        </w:rPr>
        <w:t>活动方案（讨论稿）</w:t>
      </w:r>
    </w:p>
    <w:p w14:paraId="0029D137" w14:textId="77777777" w:rsidR="004A71E7" w:rsidRDefault="004A71E7">
      <w:pPr>
        <w:rPr>
          <w:rFonts w:ascii="Helvetica" w:eastAsia="Helvetica" w:hAnsi="Helvetica" w:cs="Helvetica"/>
          <w:color w:val="000000"/>
          <w:shd w:val="clear" w:color="auto" w:fill="FFFFFF"/>
        </w:rPr>
      </w:pPr>
    </w:p>
    <w:p w14:paraId="0029D138" w14:textId="77777777" w:rsidR="004A71E7" w:rsidRDefault="009579E1">
      <w:pPr>
        <w:pStyle w:val="Web"/>
        <w:widowControl/>
        <w:spacing w:beforeAutospacing="0" w:after="76" w:afterAutospacing="0" w:line="360" w:lineRule="auto"/>
        <w:ind w:firstLine="500"/>
        <w:rPr>
          <w:rFonts w:asciiTheme="minorEastAsia" w:hAnsiTheme="minorEastAsia" w:cstheme="minorEastAsia"/>
          <w:color w:val="333333"/>
          <w:shd w:val="clear" w:color="auto" w:fill="FFFFFF"/>
        </w:rPr>
      </w:pP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为贯彻落实党中央、国务院工作部署，激发两岸青年中华传统文化认同感、促进两岸创意设计创新发展，加强两岸青年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学子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设计学术的交流，推动海峡两岸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学子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设计与制造融合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发展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产学研新模式，打造两岸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学子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设计交流合作品牌，推动两岸协同创新。同时也为更好地实现产业转型升级提供新动力，助推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铜陵铜艺文创产业发展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，决定举办海峡两岸（铜陵）大学生铜艺文创创客工作坊活动。</w:t>
      </w:r>
    </w:p>
    <w:p w14:paraId="0029D139" w14:textId="77777777" w:rsidR="004A71E7" w:rsidRDefault="009579E1">
      <w:pPr>
        <w:pStyle w:val="Web"/>
        <w:widowControl/>
        <w:spacing w:beforeAutospacing="0" w:after="76" w:afterAutospacing="0" w:line="360" w:lineRule="auto"/>
        <w:jc w:val="both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  <w:color w:val="333333"/>
          <w:shd w:val="clear" w:color="auto" w:fill="FFFFFF"/>
        </w:rPr>
        <w:t>一、</w:t>
      </w:r>
      <w:r>
        <w:rPr>
          <w:rStyle w:val="a3"/>
          <w:rFonts w:asciiTheme="minorEastAsia" w:hAnsiTheme="minorEastAsia" w:cstheme="minorEastAsia" w:hint="eastAsia"/>
          <w:bCs/>
          <w:color w:val="333333"/>
          <w:shd w:val="clear" w:color="auto" w:fill="FFFFFF"/>
        </w:rPr>
        <w:t>活动主题</w:t>
      </w:r>
    </w:p>
    <w:p w14:paraId="0029D13A" w14:textId="77777777" w:rsidR="004A71E7" w:rsidRDefault="009579E1">
      <w:pPr>
        <w:pStyle w:val="Web"/>
        <w:widowControl/>
        <w:spacing w:beforeAutospacing="0" w:after="76" w:afterAutospacing="0" w:line="360" w:lineRule="auto"/>
        <w:ind w:firstLine="500"/>
        <w:jc w:val="both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融合、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绿色、创意</w:t>
      </w:r>
    </w:p>
    <w:p w14:paraId="0029D13B" w14:textId="77777777" w:rsidR="004A71E7" w:rsidRDefault="009579E1">
      <w:pPr>
        <w:pStyle w:val="Web"/>
        <w:widowControl/>
        <w:spacing w:beforeAutospacing="0" w:after="76" w:afterAutospacing="0" w:line="360" w:lineRule="auto"/>
        <w:jc w:val="both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  <w:color w:val="333333"/>
          <w:shd w:val="clear" w:color="auto" w:fill="FFFFFF"/>
        </w:rPr>
        <w:t>二、</w:t>
      </w:r>
      <w:r>
        <w:rPr>
          <w:rStyle w:val="a3"/>
          <w:rFonts w:asciiTheme="minorEastAsia" w:hAnsiTheme="minorEastAsia" w:cstheme="minorEastAsia" w:hint="eastAsia"/>
          <w:bCs/>
          <w:color w:val="333333"/>
          <w:shd w:val="clear" w:color="auto" w:fill="FFFFFF"/>
        </w:rPr>
        <w:t>招募对象</w:t>
      </w:r>
    </w:p>
    <w:p w14:paraId="0029D13C" w14:textId="77777777" w:rsidR="004A71E7" w:rsidRDefault="009579E1">
      <w:pPr>
        <w:pStyle w:val="Web"/>
        <w:widowControl/>
        <w:spacing w:beforeAutospacing="0" w:after="76" w:afterAutospacing="0" w:line="360" w:lineRule="auto"/>
        <w:ind w:firstLine="500"/>
        <w:jc w:val="both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两岸在校大学生</w:t>
      </w:r>
    </w:p>
    <w:p w14:paraId="0029D13D" w14:textId="77777777" w:rsidR="004A71E7" w:rsidRDefault="009579E1">
      <w:pPr>
        <w:pStyle w:val="Web"/>
        <w:widowControl/>
        <w:spacing w:beforeAutospacing="0" w:after="76" w:afterAutospacing="0" w:line="360" w:lineRule="auto"/>
        <w:jc w:val="both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  <w:color w:val="333333"/>
          <w:shd w:val="clear" w:color="auto" w:fill="FFFFFF"/>
        </w:rPr>
        <w:t>三、</w:t>
      </w:r>
      <w:r>
        <w:rPr>
          <w:rStyle w:val="a3"/>
          <w:rFonts w:asciiTheme="minorEastAsia" w:hAnsiTheme="minorEastAsia" w:cstheme="minorEastAsia" w:hint="eastAsia"/>
          <w:bCs/>
          <w:color w:val="333333"/>
          <w:shd w:val="clear" w:color="auto" w:fill="FFFFFF"/>
        </w:rPr>
        <w:t>招募人数</w:t>
      </w:r>
    </w:p>
    <w:p w14:paraId="0029D13E" w14:textId="77777777" w:rsidR="004A71E7" w:rsidRDefault="009579E1">
      <w:pPr>
        <w:pStyle w:val="Web"/>
        <w:widowControl/>
        <w:spacing w:beforeAutospacing="0" w:after="76" w:afterAutospacing="0" w:line="360" w:lineRule="auto"/>
        <w:ind w:firstLine="500"/>
        <w:jc w:val="both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台湾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大学生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10-15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人，大陆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大学生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10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-15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人</w:t>
      </w:r>
    </w:p>
    <w:p w14:paraId="0029D13F" w14:textId="77777777" w:rsidR="004A71E7" w:rsidRDefault="009579E1">
      <w:pPr>
        <w:pStyle w:val="Web"/>
        <w:widowControl/>
        <w:spacing w:beforeAutospacing="0" w:after="76" w:afterAutospacing="0" w:line="360" w:lineRule="auto"/>
        <w:jc w:val="both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  <w:color w:val="333333"/>
          <w:shd w:val="clear" w:color="auto" w:fill="FFFFFF"/>
        </w:rPr>
        <w:t>四、</w:t>
      </w:r>
      <w:r>
        <w:rPr>
          <w:rStyle w:val="a3"/>
          <w:rFonts w:asciiTheme="minorEastAsia" w:hAnsiTheme="minorEastAsia" w:cstheme="minorEastAsia" w:hint="eastAsia"/>
          <w:bCs/>
          <w:color w:val="333333"/>
          <w:shd w:val="clear" w:color="auto" w:fill="FFFFFF"/>
        </w:rPr>
        <w:t>时间地点</w:t>
      </w:r>
    </w:p>
    <w:p w14:paraId="0029D140" w14:textId="77777777" w:rsidR="004A71E7" w:rsidRDefault="009579E1">
      <w:pPr>
        <w:pStyle w:val="Web"/>
        <w:widowControl/>
        <w:spacing w:beforeAutospacing="0" w:after="76" w:afterAutospacing="0" w:line="360" w:lineRule="auto"/>
        <w:ind w:firstLine="500"/>
        <w:jc w:val="both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202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4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年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06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月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 xml:space="preserve">   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铜陵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职业技术学院</w:t>
      </w:r>
    </w:p>
    <w:p w14:paraId="0029D141" w14:textId="77777777" w:rsidR="004A71E7" w:rsidRDefault="009579E1">
      <w:pPr>
        <w:pStyle w:val="Web"/>
        <w:widowControl/>
        <w:spacing w:beforeAutospacing="0" w:after="76" w:afterAutospacing="0" w:line="360" w:lineRule="auto"/>
        <w:jc w:val="both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  <w:color w:val="333333"/>
          <w:shd w:val="clear" w:color="auto" w:fill="FFFFFF"/>
        </w:rPr>
        <w:t>五、</w:t>
      </w:r>
      <w:r>
        <w:rPr>
          <w:rStyle w:val="a3"/>
          <w:rFonts w:asciiTheme="minorEastAsia" w:hAnsiTheme="minorEastAsia" w:cstheme="minorEastAsia" w:hint="eastAsia"/>
          <w:bCs/>
          <w:color w:val="333333"/>
          <w:shd w:val="clear" w:color="auto" w:fill="FFFFFF"/>
        </w:rPr>
        <w:t>活动内容</w:t>
      </w:r>
    </w:p>
    <w:tbl>
      <w:tblPr>
        <w:tblW w:w="6712" w:type="dxa"/>
        <w:jc w:val="center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6"/>
        <w:gridCol w:w="4296"/>
      </w:tblGrid>
      <w:tr w:rsidR="004A71E7" w14:paraId="0029D144" w14:textId="77777777">
        <w:trPr>
          <w:trHeight w:val="520"/>
          <w:jc w:val="center"/>
        </w:trPr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9D142" w14:textId="77777777" w:rsidR="004A71E7" w:rsidRDefault="009579E1">
            <w:pPr>
              <w:pStyle w:val="Web"/>
              <w:widowControl/>
              <w:spacing w:beforeAutospacing="0" w:afterAutospacing="0"/>
              <w:jc w:val="center"/>
              <w:textAlignment w:val="center"/>
              <w:rPr>
                <w:rFonts w:eastAsia="SimSun"/>
              </w:rPr>
            </w:pPr>
            <w:r>
              <w:rPr>
                <w:rStyle w:val="a3"/>
                <w:rFonts w:ascii="SimSun" w:eastAsia="SimSun" w:hAnsi="SimSun" w:cs="SimSun" w:hint="eastAsia"/>
                <w:bCs/>
                <w:sz w:val="22"/>
                <w:szCs w:val="22"/>
              </w:rPr>
              <w:t>时间</w:t>
            </w:r>
          </w:p>
        </w:tc>
        <w:tc>
          <w:tcPr>
            <w:tcW w:w="4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9D143" w14:textId="77777777" w:rsidR="004A71E7" w:rsidRDefault="009579E1">
            <w:pPr>
              <w:pStyle w:val="Web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a3"/>
                <w:rFonts w:ascii="SimSun" w:eastAsia="SimSun" w:hAnsi="SimSun" w:cs="SimSun" w:hint="eastAsia"/>
                <w:bCs/>
                <w:sz w:val="22"/>
                <w:szCs w:val="22"/>
              </w:rPr>
              <w:t>内容</w:t>
            </w:r>
          </w:p>
        </w:tc>
      </w:tr>
      <w:tr w:rsidR="004A71E7" w14:paraId="0029D147" w14:textId="77777777">
        <w:trPr>
          <w:trHeight w:val="520"/>
          <w:jc w:val="center"/>
        </w:trPr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9D145" w14:textId="77777777" w:rsidR="004A71E7" w:rsidRDefault="009579E1">
            <w:pPr>
              <w:pStyle w:val="Web"/>
              <w:widowControl/>
              <w:spacing w:beforeAutospacing="0" w:afterAutospacing="0"/>
              <w:jc w:val="center"/>
              <w:textAlignment w:val="center"/>
              <w:rPr>
                <w:rStyle w:val="a3"/>
                <w:rFonts w:ascii="SimSun" w:eastAsia="SimSun" w:hAnsi="SimSun" w:cs="SimSun"/>
                <w:bCs/>
                <w:sz w:val="22"/>
                <w:szCs w:val="22"/>
              </w:rPr>
            </w:pPr>
            <w:r>
              <w:rPr>
                <w:rStyle w:val="a3"/>
                <w:rFonts w:ascii="SimSun" w:eastAsia="SimSun" w:hAnsi="SimSun" w:cs="SimSun" w:hint="eastAsia"/>
                <w:b w:val="0"/>
                <w:sz w:val="22"/>
                <w:szCs w:val="22"/>
              </w:rPr>
              <w:t>04</w:t>
            </w:r>
            <w:r>
              <w:rPr>
                <w:rStyle w:val="a3"/>
                <w:rFonts w:ascii="SimSun" w:eastAsia="SimSun" w:hAnsi="SimSun" w:cs="SimSun" w:hint="eastAsia"/>
                <w:b w:val="0"/>
                <w:sz w:val="22"/>
                <w:szCs w:val="22"/>
              </w:rPr>
              <w:t>月</w:t>
            </w:r>
            <w:r>
              <w:rPr>
                <w:rStyle w:val="a3"/>
                <w:rFonts w:ascii="SimSun" w:eastAsia="SimSun" w:hAnsi="SimSun" w:cs="SimSun" w:hint="eastAsia"/>
                <w:b w:val="0"/>
                <w:sz w:val="22"/>
                <w:szCs w:val="22"/>
              </w:rPr>
              <w:t>24</w:t>
            </w:r>
            <w:r>
              <w:rPr>
                <w:rStyle w:val="a3"/>
                <w:rFonts w:ascii="SimSun" w:eastAsia="SimSun" w:hAnsi="SimSun" w:cs="SimSun" w:hint="eastAsia"/>
                <w:b w:val="0"/>
                <w:sz w:val="22"/>
                <w:szCs w:val="22"/>
              </w:rPr>
              <w:t>日</w:t>
            </w:r>
            <w:r>
              <w:rPr>
                <w:rStyle w:val="a3"/>
                <w:rFonts w:ascii="SimSun" w:eastAsia="SimSun" w:hAnsi="SimSun" w:cs="SimSun" w:hint="eastAsia"/>
                <w:b w:val="0"/>
                <w:sz w:val="22"/>
                <w:szCs w:val="22"/>
              </w:rPr>
              <w:t>-04</w:t>
            </w:r>
            <w:r>
              <w:rPr>
                <w:rStyle w:val="a3"/>
                <w:rFonts w:ascii="SimSun" w:eastAsia="SimSun" w:hAnsi="SimSun" w:cs="SimSun" w:hint="eastAsia"/>
                <w:b w:val="0"/>
                <w:sz w:val="22"/>
                <w:szCs w:val="22"/>
              </w:rPr>
              <w:t>月</w:t>
            </w:r>
            <w:r>
              <w:rPr>
                <w:rStyle w:val="a3"/>
                <w:rFonts w:ascii="SimSun" w:eastAsia="SimSun" w:hAnsi="SimSun" w:cs="SimSun" w:hint="eastAsia"/>
                <w:b w:val="0"/>
                <w:sz w:val="22"/>
                <w:szCs w:val="22"/>
              </w:rPr>
              <w:t>23</w:t>
            </w:r>
            <w:r>
              <w:rPr>
                <w:rStyle w:val="a3"/>
                <w:rFonts w:ascii="SimSun" w:eastAsia="SimSun" w:hAnsi="SimSun" w:cs="SimSun" w:hint="eastAsia"/>
                <w:b w:val="0"/>
                <w:sz w:val="22"/>
                <w:szCs w:val="22"/>
              </w:rPr>
              <w:t>日</w:t>
            </w:r>
          </w:p>
        </w:tc>
        <w:tc>
          <w:tcPr>
            <w:tcW w:w="4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9D146" w14:textId="77777777" w:rsidR="004A71E7" w:rsidRDefault="009579E1">
            <w:pPr>
              <w:pStyle w:val="Web"/>
              <w:widowControl/>
              <w:spacing w:beforeAutospacing="0" w:afterAutospacing="0"/>
              <w:jc w:val="center"/>
              <w:textAlignment w:val="center"/>
              <w:rPr>
                <w:rStyle w:val="a3"/>
                <w:rFonts w:ascii="SimSun" w:eastAsia="SimSun" w:hAnsi="SimSun" w:cs="SimSun"/>
                <w:bCs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sz w:val="22"/>
                <w:szCs w:val="22"/>
              </w:rPr>
              <w:t>资格审核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>、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>确定人员名单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>;</w:t>
            </w:r>
          </w:p>
        </w:tc>
      </w:tr>
      <w:tr w:rsidR="004A71E7" w14:paraId="0029D14B" w14:textId="77777777">
        <w:trPr>
          <w:trHeight w:val="520"/>
          <w:jc w:val="center"/>
        </w:trPr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9D148" w14:textId="77777777" w:rsidR="004A71E7" w:rsidRDefault="009579E1">
            <w:pPr>
              <w:pStyle w:val="Web"/>
              <w:widowControl/>
              <w:spacing w:beforeAutospacing="0" w:afterAutospacing="0"/>
              <w:jc w:val="center"/>
              <w:textAlignment w:val="center"/>
              <w:rPr>
                <w:rStyle w:val="a3"/>
                <w:rFonts w:ascii="SimSun" w:eastAsia="SimSun" w:hAnsi="SimSun" w:cs="SimSun"/>
                <w:bCs/>
                <w:sz w:val="22"/>
                <w:szCs w:val="22"/>
              </w:rPr>
            </w:pPr>
            <w:r>
              <w:rPr>
                <w:rStyle w:val="a3"/>
                <w:rFonts w:ascii="SimSun" w:eastAsia="SimSun" w:hAnsi="SimSun" w:cs="SimSun" w:hint="eastAsia"/>
                <w:b w:val="0"/>
                <w:sz w:val="22"/>
                <w:szCs w:val="22"/>
              </w:rPr>
              <w:t>04</w:t>
            </w:r>
            <w:r>
              <w:rPr>
                <w:rStyle w:val="a3"/>
                <w:rFonts w:ascii="SimSun" w:eastAsia="SimSun" w:hAnsi="SimSun" w:cs="SimSun" w:hint="eastAsia"/>
                <w:b w:val="0"/>
                <w:sz w:val="22"/>
                <w:szCs w:val="22"/>
              </w:rPr>
              <w:t>月</w:t>
            </w:r>
            <w:r>
              <w:rPr>
                <w:rStyle w:val="a3"/>
                <w:rFonts w:ascii="SimSun" w:eastAsia="SimSun" w:hAnsi="SimSun" w:cs="SimSun" w:hint="eastAsia"/>
                <w:b w:val="0"/>
                <w:sz w:val="22"/>
                <w:szCs w:val="22"/>
              </w:rPr>
              <w:t>24</w:t>
            </w:r>
            <w:r>
              <w:rPr>
                <w:rStyle w:val="a3"/>
                <w:rFonts w:ascii="SimSun" w:eastAsia="SimSun" w:hAnsi="SimSun" w:cs="SimSun" w:hint="eastAsia"/>
                <w:b w:val="0"/>
                <w:sz w:val="22"/>
                <w:szCs w:val="22"/>
              </w:rPr>
              <w:t>日</w:t>
            </w:r>
            <w:r>
              <w:rPr>
                <w:rStyle w:val="a3"/>
                <w:rFonts w:ascii="SimSun" w:eastAsia="SimSun" w:hAnsi="SimSun" w:cs="SimSun" w:hint="eastAsia"/>
                <w:b w:val="0"/>
                <w:sz w:val="22"/>
                <w:szCs w:val="22"/>
              </w:rPr>
              <w:t>-06</w:t>
            </w:r>
            <w:r>
              <w:rPr>
                <w:rStyle w:val="a3"/>
                <w:rFonts w:ascii="SimSun" w:eastAsia="SimSun" w:hAnsi="SimSun" w:cs="SimSun" w:hint="eastAsia"/>
                <w:b w:val="0"/>
                <w:sz w:val="22"/>
                <w:szCs w:val="22"/>
              </w:rPr>
              <w:t>月</w:t>
            </w:r>
            <w:r>
              <w:rPr>
                <w:rStyle w:val="a3"/>
                <w:rFonts w:ascii="SimSun" w:eastAsia="SimSun" w:hAnsi="SimSun" w:cs="SimSun" w:hint="eastAsia"/>
                <w:b w:val="0"/>
                <w:sz w:val="22"/>
                <w:szCs w:val="22"/>
              </w:rPr>
              <w:t>23</w:t>
            </w:r>
            <w:r>
              <w:rPr>
                <w:rStyle w:val="a3"/>
                <w:rFonts w:ascii="SimSun" w:eastAsia="SimSun" w:hAnsi="SimSun" w:cs="SimSun" w:hint="eastAsia"/>
                <w:b w:val="0"/>
                <w:sz w:val="22"/>
                <w:szCs w:val="22"/>
              </w:rPr>
              <w:t>日</w:t>
            </w:r>
          </w:p>
        </w:tc>
        <w:tc>
          <w:tcPr>
            <w:tcW w:w="4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9D149" w14:textId="77777777" w:rsidR="004A71E7" w:rsidRDefault="009579E1">
            <w:pPr>
              <w:pStyle w:val="Web"/>
              <w:widowControl/>
              <w:spacing w:beforeAutospacing="0" w:afterAutospacing="0"/>
              <w:jc w:val="center"/>
              <w:textAlignment w:val="center"/>
              <w:rPr>
                <w:rStyle w:val="a3"/>
                <w:rFonts w:ascii="SimSun" w:eastAsia="SimSun" w:hAnsi="SimSun" w:cs="SimSun"/>
                <w:b w:val="0"/>
                <w:sz w:val="22"/>
                <w:szCs w:val="22"/>
              </w:rPr>
            </w:pPr>
            <w:r>
              <w:rPr>
                <w:rStyle w:val="a3"/>
                <w:rFonts w:ascii="SimSun" w:eastAsia="SimSun" w:hAnsi="SimSun" w:cs="SimSun" w:hint="eastAsia"/>
                <w:b w:val="0"/>
                <w:sz w:val="22"/>
                <w:szCs w:val="22"/>
              </w:rPr>
              <w:t>铜陵铜文化调研（线上）发布设计选题要求</w:t>
            </w:r>
            <w:r>
              <w:rPr>
                <w:rStyle w:val="a3"/>
                <w:rFonts w:ascii="SimSun" w:eastAsia="SimSun" w:hAnsi="SimSun" w:cs="SimSun" w:hint="eastAsia"/>
                <w:b w:val="0"/>
                <w:sz w:val="22"/>
                <w:szCs w:val="22"/>
              </w:rPr>
              <w:t>;</w:t>
            </w:r>
          </w:p>
          <w:p w14:paraId="0029D14A" w14:textId="77777777" w:rsidR="004A71E7" w:rsidRDefault="009579E1">
            <w:pPr>
              <w:pStyle w:val="Web"/>
              <w:widowControl/>
              <w:spacing w:beforeAutospacing="0" w:afterAutospacing="0"/>
              <w:jc w:val="center"/>
              <w:textAlignment w:val="center"/>
              <w:rPr>
                <w:rStyle w:val="a3"/>
                <w:rFonts w:ascii="SimSun" w:eastAsia="SimSun" w:hAnsi="SimSun" w:cs="SimSun"/>
                <w:bCs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sz w:val="22"/>
                <w:szCs w:val="22"/>
              </w:rPr>
              <w:t>组队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>报名、递交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>创意设计方案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>资料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>.</w:t>
            </w:r>
          </w:p>
        </w:tc>
      </w:tr>
      <w:tr w:rsidR="004A71E7" w14:paraId="0029D14E" w14:textId="77777777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9D14C" w14:textId="77777777" w:rsidR="004A71E7" w:rsidRDefault="009579E1">
            <w:pPr>
              <w:pStyle w:val="Web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ascii="SimSun" w:eastAsia="SimSun" w:hAnsi="SimSun" w:cs="SimSun" w:hint="eastAsia"/>
                <w:sz w:val="22"/>
                <w:szCs w:val="22"/>
              </w:rPr>
              <w:t>06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>月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>24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>日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9D14D" w14:textId="77777777" w:rsidR="004A71E7" w:rsidRDefault="009579E1">
            <w:pPr>
              <w:pStyle w:val="Web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ascii="SimSun" w:eastAsia="SimSun" w:hAnsi="SimSun" w:cs="SimSun" w:hint="eastAsia"/>
                <w:sz w:val="22"/>
                <w:szCs w:val="22"/>
              </w:rPr>
              <w:t>报到</w:t>
            </w:r>
          </w:p>
        </w:tc>
      </w:tr>
      <w:tr w:rsidR="004A71E7" w14:paraId="0029D151" w14:textId="77777777">
        <w:trPr>
          <w:trHeight w:val="39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9D14F" w14:textId="77777777" w:rsidR="004A71E7" w:rsidRDefault="009579E1">
            <w:pPr>
              <w:pStyle w:val="Web"/>
              <w:widowControl/>
              <w:spacing w:beforeAutospacing="0" w:afterAutospacing="0"/>
              <w:jc w:val="center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sz w:val="22"/>
                <w:szCs w:val="22"/>
              </w:rPr>
              <w:t>06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>月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>25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9D150" w14:textId="77777777" w:rsidR="004A71E7" w:rsidRDefault="009579E1">
            <w:pPr>
              <w:pStyle w:val="Web"/>
              <w:widowControl/>
              <w:spacing w:beforeAutospacing="0" w:afterAutospacing="0"/>
              <w:jc w:val="center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sz w:val="22"/>
                <w:szCs w:val="22"/>
              </w:rPr>
              <w:t>开幕式</w:t>
            </w:r>
          </w:p>
        </w:tc>
      </w:tr>
      <w:tr w:rsidR="004A71E7" w14:paraId="0029D154" w14:textId="77777777">
        <w:trPr>
          <w:trHeight w:val="4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9D152" w14:textId="77777777" w:rsidR="004A71E7" w:rsidRDefault="009579E1">
            <w:pPr>
              <w:pStyle w:val="Web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ascii="SimSun" w:eastAsia="SimSun" w:hAnsi="SimSun" w:cs="SimSun" w:hint="eastAsia"/>
                <w:sz w:val="22"/>
                <w:szCs w:val="22"/>
              </w:rPr>
              <w:t>06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>月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>26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>日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>-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>06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>月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>28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9D153" w14:textId="77777777" w:rsidR="004A71E7" w:rsidRDefault="009579E1">
            <w:pPr>
              <w:pStyle w:val="Web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ascii="SimSun" w:eastAsia="SimSun" w:hAnsi="SimSun" w:cs="SimSun" w:hint="eastAsia"/>
                <w:sz w:val="22"/>
                <w:szCs w:val="22"/>
              </w:rPr>
              <w:t>设计方案、样品制作、文化考察</w:t>
            </w:r>
          </w:p>
        </w:tc>
      </w:tr>
      <w:tr w:rsidR="004A71E7" w14:paraId="0029D157" w14:textId="77777777">
        <w:trPr>
          <w:trHeight w:val="36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9D155" w14:textId="77777777" w:rsidR="004A71E7" w:rsidRDefault="009579E1">
            <w:pPr>
              <w:pStyle w:val="Web"/>
              <w:widowControl/>
              <w:spacing w:beforeAutospacing="0" w:afterAutospacing="0"/>
              <w:jc w:val="center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sz w:val="22"/>
                <w:szCs w:val="22"/>
              </w:rPr>
              <w:t>06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>月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>29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9D156" w14:textId="77777777" w:rsidR="004A71E7" w:rsidRDefault="009579E1">
            <w:pPr>
              <w:pStyle w:val="Web"/>
              <w:widowControl/>
              <w:spacing w:beforeAutospacing="0" w:afterAutospacing="0"/>
              <w:jc w:val="center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sz w:val="22"/>
                <w:szCs w:val="22"/>
              </w:rPr>
              <w:t>成果汇报、闭幕式</w:t>
            </w:r>
          </w:p>
        </w:tc>
      </w:tr>
      <w:tr w:rsidR="004A71E7" w14:paraId="0029D15A" w14:textId="77777777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9D158" w14:textId="77777777" w:rsidR="004A71E7" w:rsidRDefault="009579E1">
            <w:pPr>
              <w:pStyle w:val="Web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ascii="SimSun" w:eastAsia="SimSun" w:hAnsi="SimSun" w:cs="SimSun" w:hint="eastAsia"/>
                <w:sz w:val="22"/>
                <w:szCs w:val="22"/>
              </w:rPr>
              <w:t>06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>月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>30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9D159" w14:textId="77777777" w:rsidR="004A71E7" w:rsidRDefault="009579E1">
            <w:pPr>
              <w:pStyle w:val="Web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/>
              </w:rPr>
              <w:t>返程</w:t>
            </w:r>
          </w:p>
        </w:tc>
      </w:tr>
    </w:tbl>
    <w:p w14:paraId="0029D15B" w14:textId="77777777" w:rsidR="004A71E7" w:rsidRDefault="009579E1">
      <w:pPr>
        <w:pStyle w:val="Web"/>
        <w:widowControl/>
        <w:spacing w:beforeAutospacing="0" w:after="76" w:afterAutospacing="0" w:line="368" w:lineRule="atLeast"/>
        <w:jc w:val="both"/>
      </w:pPr>
      <w:r>
        <w:rPr>
          <w:rStyle w:val="a4"/>
          <w:rFonts w:ascii="SimSun" w:eastAsia="SimSun" w:hAnsi="SimSun" w:cs="SimSun" w:hint="eastAsia"/>
          <w:iCs/>
          <w:color w:val="000000"/>
          <w:sz w:val="22"/>
          <w:szCs w:val="22"/>
          <w:shd w:val="clear" w:color="auto" w:fill="FFFFFF"/>
        </w:rPr>
        <w:t>【注】：</w:t>
      </w:r>
      <w:r>
        <w:rPr>
          <w:rStyle w:val="a4"/>
          <w:rFonts w:ascii="Microsoft YaHei" w:eastAsia="Microsoft YaHei" w:hAnsi="Microsoft YaHei" w:cs="Microsoft YaHei"/>
          <w:iCs/>
          <w:color w:val="000000"/>
          <w:sz w:val="22"/>
          <w:szCs w:val="22"/>
          <w:shd w:val="clear" w:color="auto" w:fill="FFFFFF"/>
        </w:rPr>
        <w:t>本方案日程、内容以最终实施为准</w:t>
      </w:r>
    </w:p>
    <w:p w14:paraId="0029D15C" w14:textId="77777777" w:rsidR="004A71E7" w:rsidRDefault="009579E1">
      <w:pPr>
        <w:pStyle w:val="Web"/>
        <w:widowControl/>
        <w:spacing w:beforeAutospacing="0" w:after="76" w:afterAutospacing="0" w:line="360" w:lineRule="auto"/>
        <w:jc w:val="both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lastRenderedPageBreak/>
        <w:t>六</w:t>
      </w:r>
      <w:r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、</w:t>
      </w:r>
      <w:r>
        <w:rPr>
          <w:rStyle w:val="a3"/>
          <w:rFonts w:ascii="SimSun" w:eastAsia="SimSun" w:hAnsi="SimSun" w:cs="SimSun" w:hint="eastAsia"/>
          <w:bCs/>
          <w:color w:val="333333"/>
          <w:shd w:val="clear" w:color="auto" w:fill="FFFFFF"/>
        </w:rPr>
        <w:t>活动内容</w:t>
      </w:r>
    </w:p>
    <w:p w14:paraId="0029D15D" w14:textId="77777777" w:rsidR="004A71E7" w:rsidRDefault="009579E1">
      <w:pPr>
        <w:pStyle w:val="Web"/>
        <w:widowControl/>
        <w:spacing w:beforeAutospacing="0" w:after="76" w:afterAutospacing="0" w:line="360" w:lineRule="auto"/>
        <w:ind w:firstLine="500"/>
        <w:rPr>
          <w:rFonts w:ascii="SimSun" w:eastAsia="SimSun" w:hAnsi="SimSun" w:cs="SimSun"/>
          <w:color w:val="333333"/>
          <w:shd w:val="clear" w:color="auto" w:fill="FFFFFF"/>
        </w:rPr>
      </w:pPr>
      <w:r>
        <w:rPr>
          <w:rFonts w:ascii="SimSun" w:eastAsia="SimSun" w:hAnsi="SimSun" w:cs="SimSun" w:hint="eastAsia"/>
          <w:color w:val="333333"/>
          <w:shd w:val="clear" w:color="auto" w:fill="FFFFFF"/>
        </w:rPr>
        <w:t>1.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作品要求围绕“融合、绿色、创意”及铜陵铜艺产品创意设计为主题，具有一定的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创新设计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与城市发展和市场紧密结合，重点突出产品的功能性、实用性、市场性、创意性。成果经企业评审，投入生产，进行市场销售。</w:t>
      </w:r>
    </w:p>
    <w:p w14:paraId="0029D15E" w14:textId="77777777" w:rsidR="004A71E7" w:rsidRDefault="009579E1">
      <w:pPr>
        <w:pStyle w:val="Web"/>
        <w:widowControl/>
        <w:spacing w:beforeAutospacing="0" w:after="76" w:afterAutospacing="0" w:line="360" w:lineRule="auto"/>
        <w:ind w:firstLine="500"/>
        <w:rPr>
          <w:rFonts w:ascii="SimSun" w:eastAsia="SimSun" w:hAnsi="SimSun" w:cs="SimSun"/>
          <w:color w:val="333333"/>
          <w:shd w:val="clear" w:color="auto" w:fill="FFFFFF"/>
        </w:rPr>
      </w:pPr>
      <w:r>
        <w:rPr>
          <w:rFonts w:ascii="SimSun" w:eastAsia="SimSun" w:hAnsi="SimSun" w:cs="SimSun" w:hint="eastAsia"/>
          <w:color w:val="333333"/>
          <w:shd w:val="clear" w:color="auto" w:fill="FFFFFF"/>
        </w:rPr>
        <w:t>2.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入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选学员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必须提供作品设计图、效果图或实物作品照片（单件作品参赛提交图片不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少于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5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张，系列作品提交图片数量不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少于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8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张。其中：至少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1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张图片体现作品全貌）。</w:t>
      </w:r>
    </w:p>
    <w:p w14:paraId="0029D15F" w14:textId="77777777" w:rsidR="004A71E7" w:rsidRDefault="009579E1">
      <w:pPr>
        <w:pStyle w:val="Web"/>
        <w:widowControl/>
        <w:spacing w:beforeAutospacing="0" w:after="76" w:afterAutospacing="0" w:line="360" w:lineRule="auto"/>
        <w:ind w:firstLine="500"/>
        <w:rPr>
          <w:rFonts w:ascii="SimSun" w:eastAsia="SimSun" w:hAnsi="SimSun" w:cs="SimSun"/>
          <w:color w:val="333333"/>
          <w:shd w:val="clear" w:color="auto" w:fill="FFFFFF"/>
        </w:rPr>
      </w:pPr>
      <w:r>
        <w:rPr>
          <w:rFonts w:ascii="SimSun" w:eastAsia="SimSun" w:hAnsi="SimSun" w:cs="SimSun" w:hint="eastAsia"/>
          <w:color w:val="333333"/>
          <w:shd w:val="clear" w:color="auto" w:fill="FFFFFF"/>
        </w:rPr>
        <w:t>3.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入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选学员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必须根据比赛主办方要求提供项目讲解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PPT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参与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路演展示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（相关资料需汇总为不少于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20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页的演示文档）。</w:t>
      </w:r>
    </w:p>
    <w:p w14:paraId="0029D160" w14:textId="77777777" w:rsidR="004A71E7" w:rsidRDefault="009579E1">
      <w:pPr>
        <w:pStyle w:val="Web"/>
        <w:widowControl/>
        <w:spacing w:beforeAutospacing="0" w:after="76" w:afterAutospacing="0" w:line="360" w:lineRule="auto"/>
        <w:ind w:firstLine="500"/>
        <w:rPr>
          <w:rFonts w:ascii="SimSun" w:eastAsia="SimSun" w:hAnsi="SimSun" w:cs="SimSun"/>
          <w:color w:val="333333"/>
          <w:shd w:val="clear" w:color="auto" w:fill="FFFFFF"/>
        </w:rPr>
      </w:pPr>
      <w:r>
        <w:rPr>
          <w:rFonts w:ascii="SimSun" w:eastAsia="SimSun" w:hAnsi="SimSun" w:cs="SimSun" w:hint="eastAsia"/>
          <w:color w:val="333333"/>
          <w:shd w:val="clear" w:color="auto" w:fill="FFFFFF"/>
        </w:rPr>
        <w:t>4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.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所有参赛作品应为原创设计，知识产权纠纷由参赛者自行承担。</w:t>
      </w:r>
    </w:p>
    <w:p w14:paraId="0029D161" w14:textId="77777777" w:rsidR="004A71E7" w:rsidRDefault="009579E1">
      <w:pPr>
        <w:pStyle w:val="Web"/>
        <w:widowControl/>
        <w:spacing w:beforeAutospacing="0" w:after="76" w:afterAutospacing="0" w:line="360" w:lineRule="auto"/>
        <w:ind w:firstLine="500"/>
        <w:rPr>
          <w:rFonts w:ascii="SimSun" w:eastAsia="SimSun" w:hAnsi="SimSun" w:cs="SimSun"/>
          <w:color w:val="333333"/>
          <w:shd w:val="clear" w:color="auto" w:fill="FFFFFF"/>
        </w:rPr>
      </w:pPr>
      <w:r>
        <w:rPr>
          <w:rFonts w:ascii="SimSun" w:eastAsia="SimSun" w:hAnsi="SimSun" w:cs="SimSun" w:hint="eastAsia"/>
          <w:color w:val="333333"/>
          <w:shd w:val="clear" w:color="auto" w:fill="FFFFFF"/>
        </w:rPr>
        <w:t>5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.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报名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参赛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学员只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需提交电子版参赛表，按照要求填写参赛作品文字说明，明确阐述作品的设计思路和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设计方案草图（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组委会统一从企业、高校、行业协会聘请专家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从世设计方案中进行评审入选作品）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。</w:t>
      </w:r>
    </w:p>
    <w:p w14:paraId="0029D162" w14:textId="77777777" w:rsidR="004A71E7" w:rsidRDefault="009579E1">
      <w:pPr>
        <w:pStyle w:val="Web"/>
        <w:widowControl/>
        <w:spacing w:beforeAutospacing="0" w:after="76" w:afterAutospacing="0" w:line="360" w:lineRule="auto"/>
        <w:ind w:firstLine="500"/>
        <w:rPr>
          <w:rFonts w:ascii="SimSun" w:eastAsia="SimSun" w:hAnsi="SimSun" w:cs="SimSun"/>
          <w:color w:val="333333"/>
          <w:shd w:val="clear" w:color="auto" w:fill="FFFFFF"/>
        </w:rPr>
      </w:pPr>
      <w:r>
        <w:rPr>
          <w:rFonts w:ascii="SimSun" w:eastAsia="SimSun" w:hAnsi="SimSun" w:cs="SimSun" w:hint="eastAsia"/>
          <w:color w:val="333333"/>
          <w:shd w:val="clear" w:color="auto" w:fill="FFFFFF"/>
        </w:rPr>
        <w:t>6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.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海峡两岸（铜陵）大学生铜艺文创创客工作坊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活动，采用团体形式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，每组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2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人。</w:t>
      </w:r>
    </w:p>
    <w:p w14:paraId="0029D163" w14:textId="77777777" w:rsidR="004A71E7" w:rsidRDefault="009579E1">
      <w:pPr>
        <w:pStyle w:val="Web"/>
        <w:widowControl/>
        <w:spacing w:beforeAutospacing="0" w:after="76" w:afterAutospacing="0" w:line="360" w:lineRule="auto"/>
        <w:ind w:firstLine="500"/>
        <w:rPr>
          <w:rFonts w:ascii="SimSun" w:eastAsia="SimSun" w:hAnsi="SimSun" w:cs="SimSun"/>
          <w:color w:val="333333"/>
          <w:shd w:val="clear" w:color="auto" w:fill="FFFFFF"/>
        </w:rPr>
      </w:pPr>
      <w:r>
        <w:rPr>
          <w:rFonts w:ascii="SimSun" w:eastAsia="SimSun" w:hAnsi="SimSun" w:cs="SimSun" w:hint="eastAsia"/>
          <w:color w:val="333333"/>
          <w:shd w:val="clear" w:color="auto" w:fill="FFFFFF"/>
        </w:rPr>
        <w:t>7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.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组委会统一从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两岸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企业、高校、行业协会聘请专家担任本次活动的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评审专家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。</w:t>
      </w:r>
    </w:p>
    <w:p w14:paraId="0029D164" w14:textId="77777777" w:rsidR="004A71E7" w:rsidRDefault="009579E1">
      <w:pPr>
        <w:pStyle w:val="Web"/>
        <w:widowControl/>
        <w:spacing w:beforeAutospacing="0" w:after="76" w:afterAutospacing="0" w:line="360" w:lineRule="auto"/>
        <w:ind w:firstLine="500"/>
        <w:rPr>
          <w:rFonts w:ascii="SimSun" w:eastAsia="SimSun" w:hAnsi="SimSun" w:cs="SimSun"/>
          <w:color w:val="333333"/>
          <w:shd w:val="clear" w:color="auto" w:fill="FFFFFF"/>
        </w:rPr>
      </w:pPr>
      <w:r>
        <w:rPr>
          <w:rFonts w:ascii="SimSun" w:eastAsia="SimSun" w:hAnsi="SimSun" w:cs="SimSun" w:hint="eastAsia"/>
          <w:color w:val="333333"/>
          <w:shd w:val="clear" w:color="auto" w:fill="FFFFFF"/>
        </w:rPr>
        <w:t>8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.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参赛者应认真了解并接受组委会规则，主办方对赛事规则具有最终解释权。</w:t>
      </w:r>
    </w:p>
    <w:p w14:paraId="0029D165" w14:textId="77777777" w:rsidR="004A71E7" w:rsidRDefault="009579E1">
      <w:pPr>
        <w:pStyle w:val="Web"/>
        <w:widowControl/>
        <w:spacing w:beforeAutospacing="0" w:after="76" w:afterAutospacing="0" w:line="360" w:lineRule="auto"/>
        <w:jc w:val="both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七</w:t>
      </w:r>
      <w:r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、</w:t>
      </w:r>
      <w:r>
        <w:rPr>
          <w:rStyle w:val="a3"/>
          <w:rFonts w:ascii="SimSun" w:eastAsia="SimSun" w:hAnsi="SimSun" w:cs="SimSun" w:hint="eastAsia"/>
          <w:bCs/>
          <w:color w:val="333333"/>
          <w:shd w:val="clear" w:color="auto" w:fill="FFFFFF"/>
        </w:rPr>
        <w:t>活动奖项</w:t>
      </w:r>
    </w:p>
    <w:p w14:paraId="0029D166" w14:textId="77777777" w:rsidR="004A71E7" w:rsidRDefault="009579E1">
      <w:pPr>
        <w:pStyle w:val="Web"/>
        <w:widowControl/>
        <w:spacing w:beforeAutospacing="0" w:after="76" w:afterAutospacing="0" w:line="360" w:lineRule="auto"/>
        <w:ind w:firstLine="500"/>
        <w:rPr>
          <w:rFonts w:ascii="SimSun" w:eastAsia="SimSun" w:hAnsi="SimSun" w:cs="SimSun"/>
          <w:color w:val="333333"/>
          <w:shd w:val="clear" w:color="auto" w:fill="FFFFFF"/>
        </w:rPr>
      </w:pPr>
      <w:r>
        <w:rPr>
          <w:rFonts w:ascii="SimSun" w:eastAsia="SimSun" w:hAnsi="SimSun" w:cs="SimSun" w:hint="eastAsia"/>
          <w:color w:val="333333"/>
          <w:shd w:val="clear" w:color="auto" w:fill="FFFFFF"/>
        </w:rPr>
        <w:t>奖项设置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全场金奖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2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组，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每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组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奖项奖励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***+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荣誉证书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；</w:t>
      </w:r>
    </w:p>
    <w:p w14:paraId="0029D167" w14:textId="77777777" w:rsidR="004A71E7" w:rsidRDefault="009579E1">
      <w:pPr>
        <w:pStyle w:val="Web"/>
        <w:widowControl/>
        <w:spacing w:beforeAutospacing="0" w:after="76" w:afterAutospacing="0" w:line="360" w:lineRule="auto"/>
        <w:ind w:firstLine="500"/>
        <w:rPr>
          <w:rFonts w:ascii="SimSun" w:eastAsia="SimSun" w:hAnsi="SimSun" w:cs="SimSun"/>
          <w:color w:val="333333"/>
          <w:shd w:val="clear" w:color="auto" w:fill="FFFFFF"/>
        </w:rPr>
      </w:pPr>
      <w:r>
        <w:rPr>
          <w:rFonts w:ascii="SimSun" w:eastAsia="SimSun" w:hAnsi="SimSun" w:cs="SimSun" w:hint="eastAsia"/>
          <w:color w:val="333333"/>
          <w:shd w:val="clear" w:color="auto" w:fill="FFFFFF"/>
        </w:rPr>
        <w:t>最佳潜质奖，最佳创新奖，最佳创客奖，最佳传承奖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各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*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组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，每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组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奖项奖励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***+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荣誉证书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；</w:t>
      </w:r>
    </w:p>
    <w:p w14:paraId="0029D168" w14:textId="77777777" w:rsidR="004A71E7" w:rsidRDefault="009579E1">
      <w:pPr>
        <w:pStyle w:val="Web"/>
        <w:widowControl/>
        <w:spacing w:beforeAutospacing="0" w:after="76" w:afterAutospacing="0" w:line="360" w:lineRule="auto"/>
        <w:ind w:firstLine="500"/>
        <w:rPr>
          <w:rFonts w:ascii="SimSun" w:eastAsia="SimSun" w:hAnsi="SimSun" w:cs="SimSun"/>
          <w:color w:val="333333"/>
          <w:shd w:val="clear" w:color="auto" w:fill="FFFFFF"/>
        </w:rPr>
      </w:pPr>
      <w:r>
        <w:rPr>
          <w:rFonts w:ascii="SimSun" w:eastAsia="SimSun" w:hAnsi="SimSun" w:cs="SimSun" w:hint="eastAsia"/>
          <w:color w:val="333333"/>
          <w:shd w:val="clear" w:color="auto" w:fill="FFFFFF"/>
        </w:rPr>
        <w:t>参与奖，所以报名参加学员，颁发荣誉证书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。</w:t>
      </w:r>
    </w:p>
    <w:p w14:paraId="0029D169" w14:textId="77777777" w:rsidR="004A71E7" w:rsidRDefault="009579E1">
      <w:pPr>
        <w:pStyle w:val="Web"/>
        <w:widowControl/>
        <w:spacing w:beforeAutospacing="0" w:after="76" w:afterAutospacing="0" w:line="360" w:lineRule="auto"/>
        <w:jc w:val="both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八</w:t>
      </w:r>
      <w:r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、</w:t>
      </w:r>
      <w:r>
        <w:rPr>
          <w:rStyle w:val="a3"/>
          <w:rFonts w:ascii="SimSun" w:eastAsia="SimSun" w:hAnsi="SimSun" w:cs="SimSun" w:hint="eastAsia"/>
          <w:bCs/>
          <w:color w:val="333333"/>
          <w:shd w:val="clear" w:color="auto" w:fill="FFFFFF"/>
        </w:rPr>
        <w:t>活动费用</w:t>
      </w:r>
    </w:p>
    <w:p w14:paraId="0029D16A" w14:textId="77777777" w:rsidR="004A71E7" w:rsidRDefault="009579E1">
      <w:pPr>
        <w:pStyle w:val="Web"/>
        <w:widowControl/>
        <w:spacing w:beforeAutospacing="0" w:after="76" w:afterAutospacing="0" w:line="360" w:lineRule="auto"/>
        <w:ind w:firstLine="500"/>
        <w:rPr>
          <w:rFonts w:ascii="SimSun" w:eastAsia="SimSun" w:hAnsi="SimSun" w:cs="SimSun"/>
          <w:color w:val="333333"/>
          <w:shd w:val="clear" w:color="auto" w:fill="FFFFFF"/>
        </w:rPr>
      </w:pP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海峡两岸（铜陵）大学生铜艺文创创客工作坊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不向个人收取费用，组委会为工作坊学员提供来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铜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交通费（高铁、动车二等座及以下火车票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；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台湾学员提供到大陆后的落地接待费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）、在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铜食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住费。在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铜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期间产生的其他费用将由学员个人承担。</w:t>
      </w:r>
    </w:p>
    <w:p w14:paraId="0029D16B" w14:textId="77777777" w:rsidR="004A71E7" w:rsidRDefault="009579E1">
      <w:pPr>
        <w:pStyle w:val="Web"/>
        <w:widowControl/>
        <w:spacing w:beforeAutospacing="0" w:after="76" w:afterAutospacing="0" w:line="360" w:lineRule="auto"/>
        <w:jc w:val="both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九</w:t>
      </w:r>
      <w:r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、</w:t>
      </w:r>
      <w:r>
        <w:rPr>
          <w:rStyle w:val="a3"/>
          <w:rFonts w:ascii="SimSun" w:eastAsia="SimSun" w:hAnsi="SimSun" w:cs="SimSun" w:hint="eastAsia"/>
          <w:bCs/>
          <w:color w:val="333333"/>
          <w:shd w:val="clear" w:color="auto" w:fill="FFFFFF"/>
        </w:rPr>
        <w:t>报名方式</w:t>
      </w:r>
    </w:p>
    <w:p w14:paraId="0029D16C" w14:textId="77777777" w:rsidR="004A71E7" w:rsidRDefault="009579E1">
      <w:pPr>
        <w:pStyle w:val="Web"/>
        <w:widowControl/>
        <w:spacing w:beforeAutospacing="0" w:after="76" w:afterAutospacing="0" w:line="360" w:lineRule="auto"/>
        <w:ind w:firstLine="420"/>
        <w:jc w:val="both"/>
        <w:rPr>
          <w:rFonts w:ascii="SimSun" w:eastAsia="SimSun" w:hAnsi="SimSun" w:cs="SimSun"/>
          <w:color w:val="333333"/>
          <w:shd w:val="clear" w:color="auto" w:fill="FFFFFF"/>
        </w:rPr>
      </w:pPr>
      <w:r>
        <w:rPr>
          <w:rFonts w:ascii="SimSun" w:eastAsia="SimSun" w:hAnsi="SimSun" w:cs="SimSun" w:hint="eastAsia"/>
          <w:color w:val="333333"/>
          <w:shd w:val="clear" w:color="auto" w:fill="FFFFFF"/>
        </w:rPr>
        <w:lastRenderedPageBreak/>
        <w:t>202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4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年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*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月</w:t>
      </w:r>
      <w:r>
        <w:rPr>
          <w:rFonts w:ascii="SimSun" w:eastAsia="SimSun" w:hAnsi="SimSun" w:cs="SimSun" w:hint="eastAsia"/>
          <w:color w:val="000000"/>
          <w:shd w:val="clear" w:color="auto" w:fill="FFFFFF"/>
        </w:rPr>
        <w:t>*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日前，直接将以下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附件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文件材料以名字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+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学校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命名发送至指定邮箱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。</w:t>
      </w:r>
    </w:p>
    <w:p w14:paraId="0029D16D" w14:textId="77777777" w:rsidR="004A71E7" w:rsidRDefault="009579E1">
      <w:pPr>
        <w:pStyle w:val="Web"/>
        <w:widowControl/>
        <w:spacing w:beforeAutospacing="0" w:after="76" w:afterAutospacing="0" w:line="360" w:lineRule="auto"/>
        <w:ind w:firstLine="420"/>
        <w:jc w:val="both"/>
        <w:rPr>
          <w:rFonts w:ascii="SimSun" w:eastAsia="SimSun" w:hAnsi="SimSun" w:cs="SimSun"/>
          <w:color w:val="333333"/>
          <w:shd w:val="clear" w:color="auto" w:fill="FFFFFF"/>
        </w:rPr>
      </w:pPr>
      <w:r>
        <w:rPr>
          <w:rFonts w:ascii="SimSun" w:eastAsia="SimSun" w:hAnsi="SimSun" w:cs="SimSun" w:hint="eastAsia"/>
          <w:color w:val="333333"/>
          <w:shd w:val="clear" w:color="auto" w:fill="FFFFFF"/>
        </w:rPr>
        <w:t>大陆学员：</w:t>
      </w:r>
    </w:p>
    <w:p w14:paraId="0029D16E" w14:textId="77777777" w:rsidR="004A71E7" w:rsidRDefault="009579E1">
      <w:pPr>
        <w:pStyle w:val="Web"/>
        <w:widowControl/>
        <w:spacing w:beforeAutospacing="0" w:after="76" w:afterAutospacing="0" w:line="360" w:lineRule="auto"/>
        <w:ind w:firstLine="420"/>
        <w:jc w:val="both"/>
        <w:rPr>
          <w:rFonts w:ascii="SimSun" w:eastAsia="SimSun" w:hAnsi="SimSun" w:cs="SimSun"/>
          <w:color w:val="333333"/>
          <w:shd w:val="clear" w:color="auto" w:fill="FFFFFF"/>
        </w:rPr>
      </w:pPr>
      <w:r>
        <w:rPr>
          <w:rFonts w:ascii="SimSun" w:eastAsia="SimSun" w:hAnsi="SimSun" w:cs="SimSun" w:hint="eastAsia"/>
          <w:color w:val="333333"/>
          <w:shd w:val="clear" w:color="auto" w:fill="FFFFFF"/>
        </w:rPr>
        <w:t>台湾学员：</w:t>
      </w:r>
    </w:p>
    <w:p w14:paraId="0029D16F" w14:textId="77777777" w:rsidR="004A71E7" w:rsidRDefault="009579E1">
      <w:pPr>
        <w:pStyle w:val="Web"/>
        <w:widowControl/>
        <w:spacing w:beforeAutospacing="0" w:after="76" w:afterAutospacing="0" w:line="360" w:lineRule="auto"/>
        <w:jc w:val="both"/>
        <w:rPr>
          <w:rFonts w:ascii="SimSun" w:eastAsia="SimSun" w:hAnsi="SimSun" w:cs="SimSun"/>
          <w:b/>
          <w:bCs/>
          <w:color w:val="333333"/>
          <w:shd w:val="clear" w:color="auto" w:fill="FFFFFF"/>
        </w:rPr>
      </w:pPr>
      <w:r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附件：</w:t>
      </w:r>
    </w:p>
    <w:p w14:paraId="0029D170" w14:textId="77777777" w:rsidR="004A71E7" w:rsidRDefault="009579E1">
      <w:pPr>
        <w:pStyle w:val="Web"/>
        <w:widowControl/>
        <w:spacing w:beforeAutospacing="0" w:after="76" w:afterAutospacing="0" w:line="360" w:lineRule="auto"/>
        <w:ind w:firstLine="420"/>
        <w:jc w:val="both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  <w:color w:val="333333"/>
          <w:shd w:val="clear" w:color="auto" w:fill="FFFFFF"/>
        </w:rPr>
        <w:t>1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、报名表</w:t>
      </w:r>
    </w:p>
    <w:p w14:paraId="0029D171" w14:textId="77777777" w:rsidR="004A71E7" w:rsidRDefault="004A71E7">
      <w:pPr>
        <w:spacing w:line="360" w:lineRule="auto"/>
        <w:rPr>
          <w:rFonts w:ascii="SimSun" w:eastAsia="SimSun" w:hAnsi="SimSun" w:cs="SimSun"/>
          <w:color w:val="000000"/>
          <w:sz w:val="24"/>
          <w:shd w:val="clear" w:color="auto" w:fill="FFFFFF"/>
        </w:rPr>
      </w:pPr>
    </w:p>
    <w:p w14:paraId="0029D172" w14:textId="77777777" w:rsidR="004A71E7" w:rsidRDefault="009579E1">
      <w:pPr>
        <w:pStyle w:val="1"/>
        <w:widowControl/>
        <w:shd w:val="clear" w:color="auto" w:fill="FFFFFF"/>
        <w:spacing w:beforeAutospacing="0" w:afterAutospacing="0"/>
        <w:jc w:val="center"/>
        <w:rPr>
          <w:rFonts w:ascii="Helvetica" w:hAnsi="Helvetica" w:cs="Helvetica" w:hint="default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海峡两岸（铜陵）大学生铜艺文创</w:t>
      </w:r>
    </w:p>
    <w:p w14:paraId="0029D173" w14:textId="77777777" w:rsidR="004A71E7" w:rsidRDefault="009579E1">
      <w:pPr>
        <w:pStyle w:val="1"/>
        <w:widowControl/>
        <w:shd w:val="clear" w:color="auto" w:fill="FFFFFF"/>
        <w:spacing w:beforeAutospacing="0" w:afterAutospacing="0"/>
        <w:jc w:val="center"/>
        <w:rPr>
          <w:rFonts w:ascii="Helvetica" w:hAnsi="Helvetica" w:cs="Helvetica" w:hint="default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创客工作坊报名表</w:t>
      </w:r>
    </w:p>
    <w:p w14:paraId="0029D174" w14:textId="77777777" w:rsidR="004A71E7" w:rsidRDefault="004A71E7"/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1365"/>
        <w:gridCol w:w="442"/>
        <w:gridCol w:w="623"/>
        <w:gridCol w:w="502"/>
        <w:gridCol w:w="1470"/>
        <w:gridCol w:w="368"/>
        <w:gridCol w:w="150"/>
        <w:gridCol w:w="988"/>
        <w:gridCol w:w="152"/>
        <w:gridCol w:w="1673"/>
      </w:tblGrid>
      <w:tr w:rsidR="004A71E7" w14:paraId="0029D17F" w14:textId="77777777">
        <w:trPr>
          <w:trHeight w:val="527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9D175" w14:textId="77777777" w:rsidR="004A71E7" w:rsidRDefault="009579E1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姓名</w:t>
            </w:r>
          </w:p>
          <w:p w14:paraId="0029D176" w14:textId="77777777" w:rsidR="004A71E7" w:rsidRDefault="009579E1">
            <w:pPr>
              <w:jc w:val="center"/>
              <w:rPr>
                <w:rFonts w:ascii="Times New Roman" w:eastAsia="SimSu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作者一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9D177" w14:textId="77777777" w:rsidR="004A71E7" w:rsidRDefault="004A71E7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9D178" w14:textId="77777777" w:rsidR="004A71E7" w:rsidRDefault="009579E1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9D179" w14:textId="77777777" w:rsidR="004A71E7" w:rsidRDefault="004A71E7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9D17A" w14:textId="77777777" w:rsidR="004A71E7" w:rsidRDefault="009579E1">
            <w:pPr>
              <w:jc w:val="center"/>
              <w:rPr>
                <w:rFonts w:ascii="Times New Roman" w:eastAsia="SimSu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9D17B" w14:textId="77777777" w:rsidR="004A71E7" w:rsidRDefault="004A71E7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9D17C" w14:textId="77777777" w:rsidR="004A71E7" w:rsidRDefault="009579E1">
            <w:pPr>
              <w:jc w:val="center"/>
              <w:rPr>
                <w:rFonts w:ascii="Times New Roman" w:eastAsia="SimSu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9D17D" w14:textId="77777777" w:rsidR="004A71E7" w:rsidRDefault="004A71E7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9D17E" w14:textId="77777777" w:rsidR="004A71E7" w:rsidRDefault="009579E1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（照片）</w:t>
            </w:r>
          </w:p>
        </w:tc>
      </w:tr>
      <w:tr w:rsidR="004A71E7" w14:paraId="0029D18A" w14:textId="77777777">
        <w:trPr>
          <w:trHeight w:val="527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9D180" w14:textId="77777777" w:rsidR="004A71E7" w:rsidRDefault="009579E1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姓名</w:t>
            </w:r>
          </w:p>
          <w:p w14:paraId="0029D181" w14:textId="77777777" w:rsidR="004A71E7" w:rsidRDefault="009579E1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作者二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9D182" w14:textId="77777777" w:rsidR="004A71E7" w:rsidRDefault="004A71E7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9D183" w14:textId="77777777" w:rsidR="004A71E7" w:rsidRDefault="009579E1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029D184" w14:textId="77777777" w:rsidR="004A71E7" w:rsidRDefault="004A71E7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9D185" w14:textId="77777777" w:rsidR="004A71E7" w:rsidRDefault="009579E1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9D186" w14:textId="77777777" w:rsidR="004A71E7" w:rsidRDefault="004A71E7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9D187" w14:textId="77777777" w:rsidR="004A71E7" w:rsidRDefault="009579E1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9D188" w14:textId="77777777" w:rsidR="004A71E7" w:rsidRDefault="004A71E7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9D189" w14:textId="77777777" w:rsidR="004A71E7" w:rsidRDefault="004A71E7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A71E7" w14:paraId="0029D190" w14:textId="77777777">
        <w:trPr>
          <w:trHeight w:val="53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9D18B" w14:textId="77777777" w:rsidR="004A71E7" w:rsidRDefault="009579E1">
            <w:pPr>
              <w:jc w:val="center"/>
              <w:rPr>
                <w:rFonts w:ascii="Times New Roman" w:eastAsia="SimSu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指导老师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9D18C" w14:textId="77777777" w:rsidR="004A71E7" w:rsidRDefault="004A71E7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029D18D" w14:textId="77777777" w:rsidR="004A71E7" w:rsidRDefault="009579E1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34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9D18E" w14:textId="77777777" w:rsidR="004A71E7" w:rsidRDefault="004A71E7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9D18F" w14:textId="77777777" w:rsidR="004A71E7" w:rsidRDefault="004A71E7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A71E7" w14:paraId="0029D196" w14:textId="77777777">
        <w:trPr>
          <w:trHeight w:val="553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9D191" w14:textId="77777777" w:rsidR="004A71E7" w:rsidRDefault="009579E1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9D192" w14:textId="77777777" w:rsidR="004A71E7" w:rsidRDefault="004A71E7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9D193" w14:textId="77777777" w:rsidR="004A71E7" w:rsidRDefault="009579E1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9D194" w14:textId="77777777" w:rsidR="004A71E7" w:rsidRDefault="004A71E7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9D195" w14:textId="77777777" w:rsidR="004A71E7" w:rsidRDefault="004A71E7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A71E7" w14:paraId="0029D19B" w14:textId="77777777">
        <w:trPr>
          <w:trHeight w:val="533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9D197" w14:textId="77777777" w:rsidR="004A71E7" w:rsidRDefault="009579E1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9D198" w14:textId="77777777" w:rsidR="004A71E7" w:rsidRDefault="004A71E7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9D199" w14:textId="77777777" w:rsidR="004A71E7" w:rsidRDefault="009579E1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9D19A" w14:textId="77777777" w:rsidR="004A71E7" w:rsidRDefault="004A71E7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A71E7" w14:paraId="0029D19D" w14:textId="77777777">
        <w:trPr>
          <w:trHeight w:val="533"/>
        </w:trPr>
        <w:tc>
          <w:tcPr>
            <w:tcW w:w="88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9D19C" w14:textId="77777777" w:rsidR="004A71E7" w:rsidRDefault="009579E1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个人所获奖项和荣誉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（证明材料可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图片插入附后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4A71E7" w14:paraId="0029D19F" w14:textId="77777777">
        <w:trPr>
          <w:trHeight w:val="1466"/>
        </w:trPr>
        <w:tc>
          <w:tcPr>
            <w:tcW w:w="88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9D19E" w14:textId="77777777" w:rsidR="004A71E7" w:rsidRDefault="004A71E7">
            <w:pPr>
              <w:rPr>
                <w:rFonts w:ascii="Times New Roman" w:eastAsia="SimSu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A71E7" w14:paraId="0029D1A1" w14:textId="77777777">
        <w:trPr>
          <w:trHeight w:val="533"/>
        </w:trPr>
        <w:tc>
          <w:tcPr>
            <w:tcW w:w="88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9D1A0" w14:textId="77777777" w:rsidR="004A71E7" w:rsidRDefault="009579E1">
            <w:pPr>
              <w:jc w:val="center"/>
              <w:rPr>
                <w:rFonts w:ascii="Times New Roman" w:eastAsia="SimSu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设计方案与说明</w:t>
            </w:r>
          </w:p>
        </w:tc>
      </w:tr>
      <w:tr w:rsidR="004A71E7" w14:paraId="0029D1A6" w14:textId="77777777">
        <w:trPr>
          <w:trHeight w:val="68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9D1A2" w14:textId="77777777" w:rsidR="004A71E7" w:rsidRDefault="009579E1">
            <w:pPr>
              <w:rPr>
                <w:rFonts w:ascii="Times New Roman" w:eastAsia="SimSu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7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9D1A3" w14:textId="77777777" w:rsidR="004A71E7" w:rsidRDefault="004A71E7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0029D1A4" w14:textId="77777777" w:rsidR="004A71E7" w:rsidRDefault="004A71E7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0029D1A5" w14:textId="77777777" w:rsidR="004A71E7" w:rsidRDefault="004A71E7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A71E7" w14:paraId="0029D1AF" w14:textId="77777777">
        <w:trPr>
          <w:trHeight w:val="2010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9D1A7" w14:textId="77777777" w:rsidR="004A71E7" w:rsidRDefault="009579E1">
            <w:pPr>
              <w:jc w:val="center"/>
              <w:rPr>
                <w:rFonts w:ascii="Times New Roman" w:eastAsia="SimSu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设计方案思路</w:t>
            </w:r>
          </w:p>
        </w:tc>
        <w:tc>
          <w:tcPr>
            <w:tcW w:w="7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9D1A8" w14:textId="77777777" w:rsidR="004A71E7" w:rsidRDefault="009579E1">
            <w:pPr>
              <w:rPr>
                <w:rFonts w:ascii="方正楷体_GB2312" w:eastAsia="方正楷体_GB2312" w:hAnsi="方正楷体_GB2312" w:cs="方正楷体_GB2312"/>
                <w:sz w:val="18"/>
                <w:szCs w:val="18"/>
              </w:rPr>
            </w:pPr>
            <w:r>
              <w:rPr>
                <w:rFonts w:ascii="方正楷体_GB2312" w:eastAsia="方正楷体_GB2312" w:hAnsi="方正楷体_GB2312" w:cs="方正楷体_GB2312" w:hint="eastAsia"/>
                <w:sz w:val="18"/>
                <w:szCs w:val="18"/>
              </w:rPr>
              <w:t>（除文字说明外，文字说明包括不限与设计说明、设计思路、设计材料、制作工艺等，也可插入设计草图、方案图、设计演变图等，描述信息越细致越利于专家评审）</w:t>
            </w:r>
          </w:p>
          <w:p w14:paraId="0029D1A9" w14:textId="77777777" w:rsidR="004A71E7" w:rsidRDefault="004A71E7">
            <w:pPr>
              <w:rPr>
                <w:rFonts w:ascii="方正楷体_GB2312" w:eastAsia="方正楷体_GB2312" w:hAnsi="方正楷体_GB2312" w:cs="方正楷体_GB2312"/>
                <w:sz w:val="18"/>
                <w:szCs w:val="18"/>
              </w:rPr>
            </w:pPr>
          </w:p>
          <w:p w14:paraId="0029D1AA" w14:textId="77777777" w:rsidR="004A71E7" w:rsidRDefault="004A71E7">
            <w:pPr>
              <w:rPr>
                <w:rFonts w:ascii="方正楷体_GB2312" w:eastAsia="方正楷体_GB2312" w:hAnsi="方正楷体_GB2312" w:cs="方正楷体_GB2312"/>
                <w:sz w:val="18"/>
                <w:szCs w:val="18"/>
              </w:rPr>
            </w:pPr>
          </w:p>
          <w:p w14:paraId="0029D1AB" w14:textId="77777777" w:rsidR="004A71E7" w:rsidRDefault="004A71E7">
            <w:pPr>
              <w:rPr>
                <w:rFonts w:ascii="方正楷体_GB2312" w:eastAsia="方正楷体_GB2312" w:hAnsi="方正楷体_GB2312" w:cs="方正楷体_GB2312"/>
                <w:sz w:val="18"/>
                <w:szCs w:val="18"/>
              </w:rPr>
            </w:pPr>
          </w:p>
          <w:p w14:paraId="0029D1AC" w14:textId="77777777" w:rsidR="004A71E7" w:rsidRDefault="004A71E7">
            <w:pPr>
              <w:rPr>
                <w:rFonts w:ascii="方正楷体_GB2312" w:eastAsia="方正楷体_GB2312" w:hAnsi="方正楷体_GB2312" w:cs="方正楷体_GB2312"/>
                <w:sz w:val="18"/>
                <w:szCs w:val="18"/>
              </w:rPr>
            </w:pPr>
          </w:p>
          <w:p w14:paraId="0029D1AE" w14:textId="77777777" w:rsidR="004A71E7" w:rsidRDefault="004A71E7">
            <w:pPr>
              <w:rPr>
                <w:rFonts w:ascii="方正楷体_GB2312" w:eastAsia="方正楷体_GB2312" w:hAnsi="方正楷体_GB2312" w:cs="方正楷体_GB2312" w:hint="eastAsia"/>
                <w:sz w:val="18"/>
                <w:szCs w:val="18"/>
              </w:rPr>
            </w:pPr>
          </w:p>
        </w:tc>
      </w:tr>
    </w:tbl>
    <w:p w14:paraId="0029D1B0" w14:textId="77777777" w:rsidR="004A71E7" w:rsidRDefault="004A71E7" w:rsidP="005B6FB6">
      <w:pPr>
        <w:rPr>
          <w:rFonts w:ascii="Helvetica" w:hAnsi="Helvetica" w:cs="Helvetica" w:hint="eastAsia"/>
          <w:color w:val="000000"/>
          <w:shd w:val="clear" w:color="auto" w:fill="FFFFFF"/>
        </w:rPr>
      </w:pPr>
    </w:p>
    <w:sectPr w:rsidR="004A71E7">
      <w:pgSz w:w="11906" w:h="16838"/>
      <w:pgMar w:top="1440" w:right="1417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楷体_GB2312"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UwMDM1ZDk2YmVlYmU3YWFiZGQ5YzBkM2FjNjBhZTcifQ=="/>
  </w:docVars>
  <w:rsids>
    <w:rsidRoot w:val="004A71E7"/>
    <w:rsid w:val="001E48D0"/>
    <w:rsid w:val="004A71E7"/>
    <w:rsid w:val="005B6FB6"/>
    <w:rsid w:val="009579E1"/>
    <w:rsid w:val="01785B98"/>
    <w:rsid w:val="0979739A"/>
    <w:rsid w:val="11046693"/>
    <w:rsid w:val="12E65B75"/>
    <w:rsid w:val="17FD070D"/>
    <w:rsid w:val="182B63FC"/>
    <w:rsid w:val="1E601FF9"/>
    <w:rsid w:val="231C20DB"/>
    <w:rsid w:val="25BB0677"/>
    <w:rsid w:val="2FCA22E5"/>
    <w:rsid w:val="36DC5DBD"/>
    <w:rsid w:val="4AC93D10"/>
    <w:rsid w:val="4B46773A"/>
    <w:rsid w:val="66D05B9A"/>
    <w:rsid w:val="6DE705DC"/>
    <w:rsid w:val="7E9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29D135"/>
  <w15:docId w15:val="{03249073-5F15-4231-B431-6D4946EE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styleId="1">
    <w:name w:val="heading 1"/>
    <w:basedOn w:val="a"/>
    <w:next w:val="a"/>
    <w:autoRedefine/>
    <w:qFormat/>
    <w:pPr>
      <w:spacing w:beforeAutospacing="1" w:afterAutospacing="1"/>
      <w:jc w:val="left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3">
    <w:name w:val="Strong"/>
    <w:basedOn w:val="a0"/>
    <w:autoRedefine/>
    <w:qFormat/>
    <w:rPr>
      <w:b/>
    </w:rPr>
  </w:style>
  <w:style w:type="character" w:styleId="a4">
    <w:name w:val="Emphasis"/>
    <w:basedOn w:val="a0"/>
    <w:autoRedefine/>
    <w:qFormat/>
    <w:rPr>
      <w:i/>
    </w:rPr>
  </w:style>
  <w:style w:type="character" w:styleId="a5">
    <w:name w:val="Hyperlink"/>
    <w:basedOn w:val="a0"/>
    <w:autoRedefine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IreneY</dc:creator>
  <cp:lastModifiedBy>羅雨文</cp:lastModifiedBy>
  <cp:revision>3</cp:revision>
  <dcterms:created xsi:type="dcterms:W3CDTF">2023-04-12T08:15:00Z</dcterms:created>
  <dcterms:modified xsi:type="dcterms:W3CDTF">2024-04-22T00:34:00Z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1B0AB1C1C72349A299D0134D859B2AC1_13</vt:lpwstr>
  </property>
</Properties>
</file>