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396D5" w14:textId="14F2BF4A" w:rsidR="0066342D" w:rsidRPr="006D1E65" w:rsidRDefault="00091F5E" w:rsidP="00091F5E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D1E65">
        <w:rPr>
          <w:rFonts w:ascii="標楷體" w:eastAsia="標楷體" w:hAnsi="標楷體" w:hint="eastAsia"/>
          <w:b/>
          <w:bCs/>
          <w:sz w:val="28"/>
          <w:szCs w:val="28"/>
        </w:rPr>
        <w:t>詩經「</w:t>
      </w:r>
      <w:proofErr w:type="gramStart"/>
      <w:r w:rsidRPr="006D1E65">
        <w:rPr>
          <w:rFonts w:ascii="標楷體" w:eastAsia="標楷體" w:hAnsi="標楷體" w:hint="eastAsia"/>
          <w:b/>
          <w:bCs/>
          <w:sz w:val="28"/>
          <w:szCs w:val="28"/>
        </w:rPr>
        <w:t>氓</w:t>
      </w:r>
      <w:proofErr w:type="gramEnd"/>
      <w:r w:rsidRPr="006D1E65">
        <w:rPr>
          <w:rFonts w:ascii="標楷體" w:eastAsia="標楷體" w:hAnsi="標楷體" w:hint="eastAsia"/>
          <w:b/>
          <w:bCs/>
          <w:sz w:val="28"/>
          <w:szCs w:val="28"/>
        </w:rPr>
        <w:t>」的閱讀心得</w:t>
      </w:r>
    </w:p>
    <w:p w14:paraId="39000DBD" w14:textId="77777777" w:rsidR="00874F04" w:rsidRDefault="00091F5E" w:rsidP="00091F5E">
      <w:pPr>
        <w:rPr>
          <w:rFonts w:ascii="標楷體" w:eastAsia="標楷體" w:hAnsi="標楷體"/>
          <w:sz w:val="28"/>
          <w:szCs w:val="28"/>
        </w:rPr>
      </w:pPr>
      <w:r w:rsidRPr="00874F04">
        <w:rPr>
          <w:rFonts w:ascii="標楷體" w:eastAsia="標楷體" w:hAnsi="標楷體" w:hint="eastAsia"/>
          <w:sz w:val="28"/>
          <w:szCs w:val="28"/>
        </w:rPr>
        <w:t>前言:</w:t>
      </w:r>
    </w:p>
    <w:p w14:paraId="62E6AD7B" w14:textId="73C7F94F" w:rsidR="00091F5E" w:rsidRDefault="00833BDC" w:rsidP="00091F5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091F5E" w:rsidRPr="006D1E65">
        <w:rPr>
          <w:rFonts w:ascii="標楷體" w:eastAsia="標楷體" w:hAnsi="標楷體" w:hint="eastAsia"/>
          <w:szCs w:val="24"/>
        </w:rPr>
        <w:t>平</w:t>
      </w:r>
      <w:r w:rsidR="00D47E85" w:rsidRPr="006D1E65">
        <w:rPr>
          <w:rFonts w:ascii="標楷體" w:eastAsia="標楷體" w:hAnsi="標楷體" w:hint="eastAsia"/>
          <w:szCs w:val="24"/>
        </w:rPr>
        <w:t>時</w:t>
      </w:r>
      <w:r w:rsidR="00091F5E" w:rsidRPr="006D1E65">
        <w:rPr>
          <w:rFonts w:ascii="標楷體" w:eastAsia="標楷體" w:hAnsi="標楷體" w:hint="eastAsia"/>
          <w:szCs w:val="24"/>
        </w:rPr>
        <w:t>的我並沒有主動閱讀中國經典的習慣，因此接觸這篇詩經</w:t>
      </w:r>
      <w:r w:rsidR="001B6176">
        <w:rPr>
          <w:rFonts w:ascii="標楷體" w:eastAsia="標楷體" w:hAnsi="標楷體" w:hint="eastAsia"/>
          <w:szCs w:val="24"/>
        </w:rPr>
        <w:t>文本</w:t>
      </w:r>
      <w:r w:rsidR="00091F5E" w:rsidRPr="006D1E65">
        <w:rPr>
          <w:rFonts w:ascii="標楷體" w:eastAsia="標楷體" w:hAnsi="標楷體" w:hint="eastAsia"/>
          <w:szCs w:val="24"/>
        </w:rPr>
        <w:t>是因為課堂</w:t>
      </w:r>
      <w:r w:rsidR="00D47E85" w:rsidRPr="006D1E65">
        <w:rPr>
          <w:rFonts w:ascii="標楷體" w:eastAsia="標楷體" w:hAnsi="標楷體" w:hint="eastAsia"/>
          <w:szCs w:val="24"/>
        </w:rPr>
        <w:t>的緣故。但當我閱讀時卻被它所震懾到了，距離千年前古人的文字，竟能如此反應出生活的</w:t>
      </w:r>
      <w:r w:rsidR="00D42531" w:rsidRPr="006D1E65">
        <w:rPr>
          <w:rFonts w:ascii="標楷體" w:eastAsia="標楷體" w:hAnsi="標楷體" w:hint="eastAsia"/>
          <w:szCs w:val="24"/>
        </w:rPr>
        <w:t>原形。尤其是這篇</w:t>
      </w:r>
      <w:r w:rsidR="00324A53" w:rsidRPr="006D1E65">
        <w:rPr>
          <w:rFonts w:ascii="標楷體" w:eastAsia="標楷體" w:hAnsi="標楷體" w:hint="eastAsia"/>
          <w:szCs w:val="24"/>
        </w:rPr>
        <w:t>「</w:t>
      </w:r>
      <w:proofErr w:type="gramStart"/>
      <w:r w:rsidR="00D42531" w:rsidRPr="006D1E65">
        <w:rPr>
          <w:rFonts w:ascii="標楷體" w:eastAsia="標楷體" w:hAnsi="標楷體" w:hint="eastAsia"/>
          <w:szCs w:val="24"/>
        </w:rPr>
        <w:t>氓</w:t>
      </w:r>
      <w:proofErr w:type="gramEnd"/>
      <w:r w:rsidR="004437E1" w:rsidRPr="006D1E65">
        <w:rPr>
          <w:rFonts w:ascii="標楷體" w:eastAsia="標楷體" w:hAnsi="標楷體" w:hint="eastAsia"/>
          <w:szCs w:val="24"/>
        </w:rPr>
        <w:t>」</w:t>
      </w:r>
      <w:r w:rsidR="00D42531" w:rsidRPr="006D1E65">
        <w:rPr>
          <w:rFonts w:ascii="標楷體" w:eastAsia="標楷體" w:hAnsi="標楷體" w:hint="eastAsia"/>
          <w:szCs w:val="24"/>
        </w:rPr>
        <w:t>讓我特別感興趣，</w:t>
      </w:r>
      <w:r w:rsidR="006500FF" w:rsidRPr="006D1E65">
        <w:rPr>
          <w:rFonts w:ascii="標楷體" w:eastAsia="標楷體" w:hAnsi="標楷體" w:hint="eastAsia"/>
          <w:szCs w:val="24"/>
        </w:rPr>
        <w:t>原來現代跟古代的生活本質上並沒有太大的差別，雖然現代科技進步發達，</w:t>
      </w:r>
      <w:proofErr w:type="gramStart"/>
      <w:r w:rsidR="006500FF" w:rsidRPr="006D1E65">
        <w:rPr>
          <w:rFonts w:ascii="標楷體" w:eastAsia="標楷體" w:hAnsi="標楷體" w:hint="eastAsia"/>
          <w:szCs w:val="24"/>
        </w:rPr>
        <w:t>不</w:t>
      </w:r>
      <w:proofErr w:type="gramEnd"/>
      <w:r w:rsidR="006500FF" w:rsidRPr="006D1E65">
        <w:rPr>
          <w:rFonts w:ascii="標楷體" w:eastAsia="標楷體" w:hAnsi="標楷體" w:hint="eastAsia"/>
          <w:szCs w:val="24"/>
        </w:rPr>
        <w:t>過人還是會經歷生老病死，會</w:t>
      </w:r>
      <w:r w:rsidR="000D2081" w:rsidRPr="006D1E65">
        <w:rPr>
          <w:rFonts w:ascii="標楷體" w:eastAsia="標楷體" w:hAnsi="標楷體" w:hint="eastAsia"/>
          <w:szCs w:val="24"/>
        </w:rPr>
        <w:t>有</w:t>
      </w:r>
      <w:r w:rsidR="004437E1" w:rsidRPr="006D1E65">
        <w:rPr>
          <w:rFonts w:ascii="標楷體" w:eastAsia="標楷體" w:hAnsi="標楷體" w:hint="eastAsia"/>
          <w:szCs w:val="24"/>
        </w:rPr>
        <w:t>親情、</w:t>
      </w:r>
      <w:r w:rsidR="000D2081" w:rsidRPr="006D1E65">
        <w:rPr>
          <w:rFonts w:ascii="標楷體" w:eastAsia="標楷體" w:hAnsi="標楷體" w:hint="eastAsia"/>
          <w:szCs w:val="24"/>
        </w:rPr>
        <w:t>愛情</w:t>
      </w:r>
      <w:r w:rsidR="006500FF" w:rsidRPr="006D1E65">
        <w:rPr>
          <w:rFonts w:ascii="標楷體" w:eastAsia="標楷體" w:hAnsi="標楷體" w:hint="eastAsia"/>
          <w:szCs w:val="24"/>
        </w:rPr>
        <w:t>、</w:t>
      </w:r>
      <w:r w:rsidR="000D2081" w:rsidRPr="006D1E65">
        <w:rPr>
          <w:rFonts w:ascii="標楷體" w:eastAsia="標楷體" w:hAnsi="標楷體" w:hint="eastAsia"/>
          <w:szCs w:val="24"/>
        </w:rPr>
        <w:t>友</w:t>
      </w:r>
      <w:r w:rsidR="006500FF" w:rsidRPr="006D1E65">
        <w:rPr>
          <w:rFonts w:ascii="標楷體" w:eastAsia="標楷體" w:hAnsi="標楷體" w:hint="eastAsia"/>
          <w:szCs w:val="24"/>
        </w:rPr>
        <w:t>情、疾病、戰爭</w:t>
      </w:r>
      <w:r w:rsidR="00746E53" w:rsidRPr="006D1E65">
        <w:rPr>
          <w:rFonts w:ascii="標楷體" w:eastAsia="標楷體" w:hAnsi="標楷體" w:hint="eastAsia"/>
          <w:szCs w:val="24"/>
        </w:rPr>
        <w:t>等等</w:t>
      </w:r>
      <w:r w:rsidR="006500FF" w:rsidRPr="006D1E65">
        <w:rPr>
          <w:rFonts w:ascii="標楷體" w:eastAsia="標楷體" w:hAnsi="標楷體" w:hint="eastAsia"/>
          <w:szCs w:val="24"/>
        </w:rPr>
        <w:t>，現在是如此，未來也不會改變。</w:t>
      </w:r>
    </w:p>
    <w:p w14:paraId="59B453C5" w14:textId="77777777" w:rsidR="005E62EA" w:rsidRPr="006D1E65" w:rsidRDefault="005E62EA" w:rsidP="00091F5E">
      <w:pPr>
        <w:rPr>
          <w:rFonts w:ascii="標楷體" w:eastAsia="標楷體" w:hAnsi="標楷體"/>
          <w:szCs w:val="24"/>
        </w:rPr>
      </w:pPr>
    </w:p>
    <w:p w14:paraId="3B45EE3E" w14:textId="77777777" w:rsidR="00F22B9D" w:rsidRPr="005E62EA" w:rsidRDefault="007E139A" w:rsidP="00091F5E">
      <w:pPr>
        <w:rPr>
          <w:rFonts w:ascii="標楷體" w:eastAsia="標楷體" w:hAnsi="標楷體"/>
          <w:sz w:val="28"/>
          <w:szCs w:val="28"/>
        </w:rPr>
      </w:pPr>
      <w:r w:rsidRPr="005E62EA">
        <w:rPr>
          <w:rFonts w:ascii="標楷體" w:eastAsia="標楷體" w:hAnsi="標楷體" w:hint="eastAsia"/>
          <w:sz w:val="28"/>
          <w:szCs w:val="28"/>
        </w:rPr>
        <w:t>正文:</w:t>
      </w:r>
    </w:p>
    <w:p w14:paraId="79603056" w14:textId="179FCCEF" w:rsidR="00CF0E93" w:rsidRPr="006D1E65" w:rsidRDefault="00833BDC" w:rsidP="00091F5E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 xml:space="preserve">   </w:t>
      </w:r>
      <w:r w:rsidR="00D82208">
        <w:rPr>
          <w:rFonts w:ascii="標楷體" w:eastAsia="標楷體" w:hAnsi="標楷體" w:hint="eastAsia"/>
          <w:szCs w:val="24"/>
        </w:rPr>
        <w:t>「</w:t>
      </w:r>
      <w:proofErr w:type="gramStart"/>
      <w:r w:rsidR="007E139A" w:rsidRPr="006D1E65">
        <w:rPr>
          <w:rFonts w:ascii="標楷體" w:eastAsia="標楷體" w:hAnsi="標楷體" w:hint="eastAsia"/>
          <w:szCs w:val="24"/>
        </w:rPr>
        <w:t>氓</w:t>
      </w:r>
      <w:proofErr w:type="gramEnd"/>
      <w:r w:rsidR="00D82208">
        <w:rPr>
          <w:rFonts w:ascii="標楷體" w:eastAsia="標楷體" w:hAnsi="標楷體" w:hint="eastAsia"/>
          <w:szCs w:val="24"/>
        </w:rPr>
        <w:t>」</w:t>
      </w:r>
      <w:r w:rsidR="007E139A" w:rsidRPr="006D1E65">
        <w:rPr>
          <w:rFonts w:ascii="標楷體" w:eastAsia="標楷體" w:hAnsi="標楷體" w:hint="eastAsia"/>
          <w:szCs w:val="24"/>
        </w:rPr>
        <w:t>是一首</w:t>
      </w:r>
      <w:r w:rsidR="00B83BDE" w:rsidRPr="006D1E65">
        <w:rPr>
          <w:rFonts w:ascii="標楷體" w:eastAsia="標楷體" w:hAnsi="標楷體" w:hint="eastAsia"/>
          <w:szCs w:val="24"/>
        </w:rPr>
        <w:t>民間的歌謠，以女子的視角描述著年輕</w:t>
      </w:r>
      <w:r w:rsidR="00822D52" w:rsidRPr="006D1E65">
        <w:rPr>
          <w:rFonts w:ascii="標楷體" w:eastAsia="標楷體" w:hAnsi="標楷體" w:hint="eastAsia"/>
          <w:szCs w:val="24"/>
        </w:rPr>
        <w:t>時</w:t>
      </w:r>
      <w:r w:rsidR="00B83BDE" w:rsidRPr="006D1E65">
        <w:rPr>
          <w:rFonts w:ascii="標楷體" w:eastAsia="標楷體" w:hAnsi="標楷體" w:hint="eastAsia"/>
          <w:szCs w:val="24"/>
        </w:rPr>
        <w:t>女子對戀情的憧憬到最後</w:t>
      </w:r>
      <w:r w:rsidR="00190A9D" w:rsidRPr="006D1E65">
        <w:rPr>
          <w:rFonts w:ascii="標楷體" w:eastAsia="標楷體" w:hAnsi="標楷體" w:hint="eastAsia"/>
          <w:szCs w:val="24"/>
        </w:rPr>
        <w:t>被丈夫拋棄對愛情產生幻滅</w:t>
      </w:r>
      <w:r w:rsidR="00B83BDE" w:rsidRPr="006D1E65">
        <w:rPr>
          <w:rFonts w:ascii="標楷體" w:eastAsia="標楷體" w:hAnsi="標楷體" w:hint="eastAsia"/>
          <w:szCs w:val="24"/>
        </w:rPr>
        <w:t>，讀之感人心弦卻也義憤填膺。</w:t>
      </w:r>
    </w:p>
    <w:p w14:paraId="629C258C" w14:textId="3C1C007B" w:rsidR="007E139A" w:rsidRPr="006D1E65" w:rsidRDefault="00833BDC" w:rsidP="00091F5E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 xml:space="preserve">    </w:t>
      </w:r>
      <w:proofErr w:type="gramStart"/>
      <w:r w:rsidR="00680693" w:rsidRPr="006D1E65">
        <w:rPr>
          <w:rFonts w:ascii="標楷體" w:eastAsia="標楷體" w:hAnsi="標楷體" w:hint="eastAsia"/>
          <w:szCs w:val="24"/>
        </w:rPr>
        <w:t>全詩</w:t>
      </w:r>
      <w:proofErr w:type="gramEnd"/>
      <w:r w:rsidR="00680693" w:rsidRPr="006D1E65">
        <w:rPr>
          <w:rFonts w:ascii="標楷體" w:eastAsia="標楷體" w:hAnsi="標楷體" w:hint="eastAsia"/>
          <w:szCs w:val="24"/>
        </w:rPr>
        <w:t>六章，每章十句，</w:t>
      </w:r>
      <w:r w:rsidR="00CF0E93" w:rsidRPr="006D1E65">
        <w:rPr>
          <w:rFonts w:ascii="標楷體" w:eastAsia="標楷體" w:hAnsi="標楷體" w:hint="eastAsia"/>
          <w:szCs w:val="24"/>
        </w:rPr>
        <w:t>詩中多次用</w:t>
      </w:r>
      <w:proofErr w:type="gramStart"/>
      <w:r w:rsidR="00CF0E93" w:rsidRPr="006D1E65">
        <w:rPr>
          <w:rFonts w:ascii="標楷體" w:eastAsia="標楷體" w:hAnsi="標楷體" w:hint="eastAsia"/>
          <w:szCs w:val="24"/>
        </w:rPr>
        <w:t>到賦比興</w:t>
      </w:r>
      <w:proofErr w:type="gramEnd"/>
      <w:r w:rsidR="00CF0E93" w:rsidRPr="006D1E65">
        <w:rPr>
          <w:rFonts w:ascii="標楷體" w:eastAsia="標楷體" w:hAnsi="標楷體" w:hint="eastAsia"/>
          <w:szCs w:val="24"/>
        </w:rPr>
        <w:t>交替使用的手法。</w:t>
      </w:r>
      <w:r w:rsidR="00321732" w:rsidRPr="006D1E65">
        <w:rPr>
          <w:rFonts w:ascii="標楷體" w:eastAsia="標楷體" w:hAnsi="標楷體" w:hint="eastAsia"/>
          <w:szCs w:val="24"/>
        </w:rPr>
        <w:t>前五章</w:t>
      </w:r>
      <w:proofErr w:type="gramStart"/>
      <w:r w:rsidR="00AC3075" w:rsidRPr="006D1E65">
        <w:rPr>
          <w:rFonts w:ascii="標楷體" w:eastAsia="標楷體" w:hAnsi="標楷體" w:hint="eastAsia"/>
          <w:szCs w:val="24"/>
        </w:rPr>
        <w:t>除了用</w:t>
      </w:r>
      <w:r w:rsidR="00321732" w:rsidRPr="006D1E65">
        <w:rPr>
          <w:rFonts w:ascii="標楷體" w:eastAsia="標楷體" w:hAnsi="標楷體" w:hint="eastAsia"/>
          <w:szCs w:val="24"/>
        </w:rPr>
        <w:t>賦的</w:t>
      </w:r>
      <w:proofErr w:type="gramEnd"/>
      <w:r w:rsidR="00321732" w:rsidRPr="006D1E65">
        <w:rPr>
          <w:rFonts w:ascii="標楷體" w:eastAsia="標楷體" w:hAnsi="標楷體" w:hint="eastAsia"/>
          <w:szCs w:val="24"/>
        </w:rPr>
        <w:t>手法敍述被棄前後的處境</w:t>
      </w:r>
      <w:r w:rsidR="00F37067" w:rsidRPr="006D1E65">
        <w:rPr>
          <w:rFonts w:ascii="標楷體" w:eastAsia="標楷體" w:hAnsi="標楷體" w:hint="eastAsia"/>
          <w:szCs w:val="24"/>
        </w:rPr>
        <w:t>，</w:t>
      </w:r>
      <w:r w:rsidR="00AC3075" w:rsidRPr="006D1E65">
        <w:rPr>
          <w:rFonts w:ascii="標楷體" w:eastAsia="標楷體" w:hAnsi="標楷體" w:hint="eastAsia"/>
          <w:szCs w:val="24"/>
        </w:rPr>
        <w:t>也用到</w:t>
      </w:r>
      <w:r w:rsidR="0021320F" w:rsidRPr="006D1E65">
        <w:rPr>
          <w:rFonts w:ascii="標楷體" w:eastAsia="標楷體" w:hAnsi="標楷體" w:hint="eastAsia"/>
          <w:szCs w:val="24"/>
        </w:rPr>
        <w:t>比</w:t>
      </w:r>
      <w:r w:rsidR="00F37067" w:rsidRPr="006D1E65">
        <w:rPr>
          <w:rFonts w:ascii="標楷體" w:eastAsia="標楷體" w:hAnsi="標楷體" w:hint="eastAsia"/>
          <w:szCs w:val="24"/>
        </w:rPr>
        <w:t>的</w:t>
      </w:r>
      <w:r w:rsidR="0071695E" w:rsidRPr="006D1E65">
        <w:rPr>
          <w:rFonts w:ascii="標楷體" w:eastAsia="標楷體" w:hAnsi="標楷體" w:hint="eastAsia"/>
          <w:szCs w:val="24"/>
        </w:rPr>
        <w:t>手法</w:t>
      </w:r>
      <w:r w:rsidR="009A2511" w:rsidRPr="006D1E65">
        <w:rPr>
          <w:rFonts w:ascii="標楷體" w:eastAsia="標楷體" w:hAnsi="標楷體" w:hint="eastAsia"/>
          <w:szCs w:val="24"/>
        </w:rPr>
        <w:t>“</w:t>
      </w:r>
      <w:r w:rsidR="00F37067" w:rsidRPr="006D1E65">
        <w:rPr>
          <w:rFonts w:ascii="標楷體" w:eastAsia="標楷體" w:hAnsi="標楷體" w:hint="eastAsia"/>
          <w:szCs w:val="24"/>
        </w:rPr>
        <w:t>桑之未落，其葉沃若</w:t>
      </w:r>
      <w:r w:rsidR="009A2511" w:rsidRPr="006D1E65">
        <w:rPr>
          <w:rFonts w:ascii="標楷體" w:eastAsia="標楷體" w:hAnsi="標楷體" w:hint="eastAsia"/>
          <w:szCs w:val="24"/>
        </w:rPr>
        <w:t>”以桑葉之潤澤有光，比喻女子的容顏亮麗。另一說，用桑葉茂盛比喻男子情感旺盛之時。“桑之落矣，其黃而隕”以桑葉的枯黃飄落，比喻女子的憔悴和被棄。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從桑葉青青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到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桑葉黃落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，不僅顯示了女子年齡的由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盛到衰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，而且暗示了時光的推移。另一說，喻男子情意的衰落。“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于嗟鳩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兮，無食桑葚；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于嗟女兮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，無與士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耽”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桑葚是甜的，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鳩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多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食則易致醉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；比喻愛情是美好的，人多迷戀則易上當受騙。男人沉溺於愛情猶可解脫，女子一旦墮入愛河，則</w:t>
      </w:r>
      <w:proofErr w:type="gramStart"/>
      <w:r w:rsidR="009A2511" w:rsidRPr="006D1E65">
        <w:rPr>
          <w:rFonts w:ascii="標楷體" w:eastAsia="標楷體" w:hAnsi="標楷體" w:hint="eastAsia"/>
          <w:szCs w:val="24"/>
        </w:rPr>
        <w:t>無法掙離</w:t>
      </w:r>
      <w:proofErr w:type="gramEnd"/>
      <w:r w:rsidR="009A2511" w:rsidRPr="006D1E65">
        <w:rPr>
          <w:rFonts w:ascii="標楷體" w:eastAsia="標楷體" w:hAnsi="標楷體" w:hint="eastAsia"/>
          <w:szCs w:val="24"/>
        </w:rPr>
        <w:t>。</w:t>
      </w:r>
    </w:p>
    <w:p w14:paraId="0FA327D1" w14:textId="5B9441F3" w:rsidR="007E663E" w:rsidRPr="006D1E65" w:rsidRDefault="0021320F" w:rsidP="00091F5E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>第六章則</w:t>
      </w:r>
      <w:proofErr w:type="gramStart"/>
      <w:r w:rsidRPr="006D1E65">
        <w:rPr>
          <w:rFonts w:ascii="標楷體" w:eastAsia="標楷體" w:hAnsi="標楷體" w:hint="eastAsia"/>
          <w:szCs w:val="24"/>
        </w:rPr>
        <w:t>賦比興兼</w:t>
      </w:r>
      <w:proofErr w:type="gramEnd"/>
      <w:r w:rsidRPr="006D1E65">
        <w:rPr>
          <w:rFonts w:ascii="標楷體" w:eastAsia="標楷體" w:hAnsi="標楷體" w:hint="eastAsia"/>
          <w:szCs w:val="24"/>
        </w:rPr>
        <w:t>用</w:t>
      </w:r>
      <w:r w:rsidR="000347DD" w:rsidRPr="006D1E65">
        <w:rPr>
          <w:rFonts w:ascii="標楷體" w:eastAsia="標楷體" w:hAnsi="標楷體" w:hint="eastAsia"/>
          <w:szCs w:val="24"/>
        </w:rPr>
        <w:t>，我覺得頗有意思</w:t>
      </w:r>
      <w:r w:rsidRPr="006D1E65">
        <w:rPr>
          <w:rFonts w:ascii="標楷體" w:eastAsia="標楷體" w:hAnsi="標楷體" w:hint="eastAsia"/>
          <w:szCs w:val="24"/>
        </w:rPr>
        <w:t>，“</w:t>
      </w:r>
      <w:proofErr w:type="gramStart"/>
      <w:r w:rsidRPr="006D1E65">
        <w:rPr>
          <w:rFonts w:ascii="標楷體" w:eastAsia="標楷體" w:hAnsi="標楷體"/>
          <w:szCs w:val="24"/>
        </w:rPr>
        <w:t>淇</w:t>
      </w:r>
      <w:proofErr w:type="gramEnd"/>
      <w:r w:rsidRPr="006D1E65">
        <w:rPr>
          <w:rFonts w:ascii="標楷體" w:eastAsia="標楷體" w:hAnsi="標楷體"/>
          <w:szCs w:val="24"/>
        </w:rPr>
        <w:t>則有岸，</w:t>
      </w:r>
      <w:proofErr w:type="gramStart"/>
      <w:r w:rsidRPr="006D1E65">
        <w:rPr>
          <w:rFonts w:ascii="標楷體" w:eastAsia="標楷體" w:hAnsi="標楷體"/>
          <w:szCs w:val="24"/>
        </w:rPr>
        <w:t>隰</w:t>
      </w:r>
      <w:proofErr w:type="gramEnd"/>
      <w:r w:rsidRPr="006D1E65">
        <w:rPr>
          <w:rFonts w:ascii="標楷體" w:eastAsia="標楷體" w:hAnsi="標楷體"/>
          <w:szCs w:val="24"/>
        </w:rPr>
        <w:t>則有</w:t>
      </w:r>
      <w:proofErr w:type="gramStart"/>
      <w:r w:rsidRPr="006D1E65">
        <w:rPr>
          <w:rFonts w:ascii="標楷體" w:eastAsia="標楷體" w:hAnsi="標楷體"/>
          <w:szCs w:val="24"/>
        </w:rPr>
        <w:t>泮</w:t>
      </w:r>
      <w:proofErr w:type="gramEnd"/>
      <w:r w:rsidRPr="006D1E65">
        <w:rPr>
          <w:rFonts w:ascii="標楷體" w:eastAsia="標楷體" w:hAnsi="標楷體" w:hint="eastAsia"/>
          <w:szCs w:val="24"/>
        </w:rPr>
        <w:t>”</w:t>
      </w:r>
      <w:r w:rsidR="00DA661C" w:rsidRPr="006D1E65">
        <w:rPr>
          <w:rFonts w:ascii="標楷體" w:eastAsia="標楷體" w:hAnsi="標楷體" w:hint="eastAsia"/>
          <w:szCs w:val="24"/>
        </w:rPr>
        <w:t>浩浩湯湯的</w:t>
      </w:r>
      <w:proofErr w:type="gramStart"/>
      <w:r w:rsidR="00DA661C" w:rsidRPr="006D1E65">
        <w:rPr>
          <w:rFonts w:ascii="標楷體" w:eastAsia="標楷體" w:hAnsi="標楷體" w:hint="eastAsia"/>
          <w:szCs w:val="24"/>
        </w:rPr>
        <w:t>淇</w:t>
      </w:r>
      <w:proofErr w:type="gramEnd"/>
      <w:r w:rsidR="00DA661C" w:rsidRPr="006D1E65">
        <w:rPr>
          <w:rFonts w:ascii="標楷體" w:eastAsia="標楷體" w:hAnsi="標楷體" w:hint="eastAsia"/>
          <w:szCs w:val="24"/>
        </w:rPr>
        <w:t>水，總有堤岸；廣闊連綿的沼澤，也有邊際</w:t>
      </w:r>
      <w:r w:rsidR="002437D3" w:rsidRPr="006D1E65">
        <w:rPr>
          <w:rFonts w:ascii="標楷體" w:eastAsia="標楷體" w:hAnsi="標楷體" w:hint="eastAsia"/>
          <w:szCs w:val="24"/>
        </w:rPr>
        <w:t>，這句除了女子感嘆自己的痛苦沒有到頭之外，還</w:t>
      </w:r>
      <w:proofErr w:type="gramStart"/>
      <w:r w:rsidR="002437D3" w:rsidRPr="006D1E65">
        <w:rPr>
          <w:rFonts w:ascii="標楷體" w:eastAsia="標楷體" w:hAnsi="標楷體" w:hint="eastAsia"/>
          <w:szCs w:val="24"/>
        </w:rPr>
        <w:t>隱喻著氓</w:t>
      </w:r>
      <w:proofErr w:type="gramEnd"/>
      <w:r w:rsidR="002437D3" w:rsidRPr="006D1E65">
        <w:rPr>
          <w:rFonts w:ascii="標楷體" w:eastAsia="標楷體" w:hAnsi="標楷體" w:hint="eastAsia"/>
          <w:szCs w:val="24"/>
        </w:rPr>
        <w:t>的變心無邊無際不可捉摸。</w:t>
      </w:r>
    </w:p>
    <w:p w14:paraId="3EA8FB93" w14:textId="77777777" w:rsidR="005E62EA" w:rsidRDefault="005E62EA" w:rsidP="00091F5E">
      <w:pPr>
        <w:rPr>
          <w:rFonts w:ascii="標楷體" w:eastAsia="標楷體" w:hAnsi="標楷體"/>
          <w:szCs w:val="24"/>
        </w:rPr>
      </w:pPr>
    </w:p>
    <w:p w14:paraId="78ABC76C" w14:textId="68812D05" w:rsidR="00833BDC" w:rsidRPr="005E62EA" w:rsidRDefault="00686206" w:rsidP="00091F5E">
      <w:pPr>
        <w:rPr>
          <w:rFonts w:ascii="標楷體" w:eastAsia="標楷體" w:hAnsi="標楷體"/>
          <w:sz w:val="28"/>
          <w:szCs w:val="28"/>
        </w:rPr>
      </w:pPr>
      <w:r w:rsidRPr="005E62EA">
        <w:rPr>
          <w:rFonts w:ascii="標楷體" w:eastAsia="標楷體" w:hAnsi="標楷體"/>
          <w:sz w:val="28"/>
          <w:szCs w:val="28"/>
        </w:rPr>
        <w:t>閱讀心得或論述觀點</w:t>
      </w:r>
      <w:r w:rsidR="000F1C20" w:rsidRPr="005E62EA">
        <w:rPr>
          <w:rFonts w:ascii="標楷體" w:eastAsia="標楷體" w:hAnsi="標楷體" w:hint="eastAsia"/>
          <w:sz w:val="28"/>
          <w:szCs w:val="28"/>
        </w:rPr>
        <w:t>:</w:t>
      </w:r>
    </w:p>
    <w:p w14:paraId="7565E46A" w14:textId="2326EFFA" w:rsidR="006B1313" w:rsidRPr="006D1E65" w:rsidRDefault="00833BDC" w:rsidP="00091F5E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 xml:space="preserve">    </w:t>
      </w:r>
      <w:r w:rsidR="000F1C20" w:rsidRPr="006D1E65">
        <w:rPr>
          <w:rFonts w:ascii="標楷體" w:eastAsia="標楷體" w:hAnsi="標楷體" w:hint="eastAsia"/>
          <w:szCs w:val="24"/>
        </w:rPr>
        <w:t>讀後我認為這首詩雖然沒有細膩寫出完整的事</w:t>
      </w:r>
      <w:r w:rsidR="009301BE">
        <w:rPr>
          <w:rFonts w:ascii="標楷體" w:eastAsia="標楷體" w:hAnsi="標楷體" w:hint="eastAsia"/>
          <w:szCs w:val="24"/>
        </w:rPr>
        <w:t>件</w:t>
      </w:r>
      <w:r w:rsidR="000F1C20" w:rsidRPr="006D1E65">
        <w:rPr>
          <w:rFonts w:ascii="標楷體" w:eastAsia="標楷體" w:hAnsi="標楷體" w:hint="eastAsia"/>
          <w:szCs w:val="24"/>
        </w:rPr>
        <w:t>經過，但</w:t>
      </w:r>
      <w:r w:rsidR="009301BE">
        <w:rPr>
          <w:rFonts w:ascii="標楷體" w:eastAsia="標楷體" w:hAnsi="標楷體" w:hint="eastAsia"/>
          <w:szCs w:val="24"/>
        </w:rPr>
        <w:t>它</w:t>
      </w:r>
      <w:r w:rsidR="000F1C20" w:rsidRPr="006D1E65">
        <w:rPr>
          <w:rFonts w:ascii="標楷體" w:eastAsia="標楷體" w:hAnsi="標楷體" w:hint="eastAsia"/>
          <w:szCs w:val="24"/>
        </w:rPr>
        <w:t>把起</w:t>
      </w:r>
      <w:r w:rsidR="009301BE">
        <w:rPr>
          <w:rFonts w:ascii="標楷體" w:eastAsia="標楷體" w:hAnsi="標楷體" w:hint="eastAsia"/>
          <w:szCs w:val="24"/>
        </w:rPr>
        <w:t>始</w:t>
      </w:r>
      <w:r w:rsidR="000F1C20" w:rsidRPr="006D1E65">
        <w:rPr>
          <w:rFonts w:ascii="標楷體" w:eastAsia="標楷體" w:hAnsi="標楷體" w:hint="eastAsia"/>
          <w:szCs w:val="24"/>
        </w:rPr>
        <w:t>跟結局</w:t>
      </w:r>
      <w:r w:rsidR="009301BE">
        <w:rPr>
          <w:rFonts w:ascii="標楷體" w:eastAsia="標楷體" w:hAnsi="標楷體" w:hint="eastAsia"/>
          <w:szCs w:val="24"/>
        </w:rPr>
        <w:t>的感情</w:t>
      </w:r>
      <w:r w:rsidR="000F1C20" w:rsidRPr="006D1E65">
        <w:rPr>
          <w:rFonts w:ascii="標楷體" w:eastAsia="標楷體" w:hAnsi="標楷體" w:hint="eastAsia"/>
          <w:szCs w:val="24"/>
        </w:rPr>
        <w:t>都充分的描寫出來</w:t>
      </w:r>
      <w:r w:rsidR="009301BE">
        <w:rPr>
          <w:rFonts w:ascii="標楷體" w:eastAsia="標楷體" w:hAnsi="標楷體" w:hint="eastAsia"/>
          <w:szCs w:val="24"/>
        </w:rPr>
        <w:t>，</w:t>
      </w:r>
      <w:r w:rsidR="000F1C20" w:rsidRPr="006D1E65">
        <w:rPr>
          <w:rFonts w:ascii="標楷體" w:eastAsia="標楷體" w:hAnsi="標楷體" w:hint="eastAsia"/>
          <w:szCs w:val="24"/>
        </w:rPr>
        <w:t>讓人</w:t>
      </w:r>
      <w:r w:rsidR="00F23F21" w:rsidRPr="006D1E65">
        <w:rPr>
          <w:rFonts w:ascii="標楷體" w:eastAsia="標楷體" w:hAnsi="標楷體" w:hint="eastAsia"/>
          <w:szCs w:val="24"/>
        </w:rPr>
        <w:t>有</w:t>
      </w:r>
      <w:r w:rsidR="000F1C20" w:rsidRPr="006D1E65">
        <w:rPr>
          <w:rFonts w:ascii="標楷體" w:eastAsia="標楷體" w:hAnsi="標楷體" w:hint="eastAsia"/>
          <w:szCs w:val="24"/>
        </w:rPr>
        <w:t>身歷其境</w:t>
      </w:r>
      <w:proofErr w:type="gramStart"/>
      <w:r w:rsidR="00F23F21" w:rsidRPr="006D1E65">
        <w:rPr>
          <w:rFonts w:ascii="標楷體" w:eastAsia="標楷體" w:hAnsi="標楷體" w:hint="eastAsia"/>
          <w:szCs w:val="24"/>
        </w:rPr>
        <w:t>之</w:t>
      </w:r>
      <w:proofErr w:type="gramEnd"/>
      <w:r w:rsidR="00F23F21" w:rsidRPr="006D1E65">
        <w:rPr>
          <w:rFonts w:ascii="標楷體" w:eastAsia="標楷體" w:hAnsi="標楷體" w:hint="eastAsia"/>
          <w:szCs w:val="24"/>
        </w:rPr>
        <w:t>感</w:t>
      </w:r>
      <w:r w:rsidR="000F1C20" w:rsidRPr="006D1E65">
        <w:rPr>
          <w:rFonts w:ascii="標楷體" w:eastAsia="標楷體" w:hAnsi="標楷體" w:hint="eastAsia"/>
          <w:szCs w:val="24"/>
        </w:rPr>
        <w:t>。</w:t>
      </w:r>
      <w:r w:rsidR="003B0973" w:rsidRPr="006D1E65">
        <w:rPr>
          <w:rFonts w:ascii="標楷體" w:eastAsia="標楷體" w:hAnsi="標楷體" w:hint="eastAsia"/>
          <w:szCs w:val="24"/>
        </w:rPr>
        <w:t>詩中多次使用比喻及暗喻的手法</w:t>
      </w:r>
      <w:r w:rsidR="00D82DD1">
        <w:rPr>
          <w:rFonts w:ascii="標楷體" w:eastAsia="標楷體" w:hAnsi="標楷體" w:hint="eastAsia"/>
          <w:szCs w:val="24"/>
        </w:rPr>
        <w:t>，</w:t>
      </w:r>
      <w:r w:rsidR="003B0973" w:rsidRPr="006D1E65">
        <w:rPr>
          <w:rFonts w:ascii="標楷體" w:eastAsia="標楷體" w:hAnsi="標楷體" w:hint="eastAsia"/>
          <w:szCs w:val="24"/>
        </w:rPr>
        <w:t>除了讓文句更優美之外，也更能襯托出女子心中的悲傷及無奈，這讓我很是驚訝，原來文字還能這樣使用。</w:t>
      </w:r>
      <w:r w:rsidR="005A4C50" w:rsidRPr="006D1E65">
        <w:rPr>
          <w:rFonts w:ascii="標楷體" w:eastAsia="標楷體" w:hAnsi="標楷體" w:hint="eastAsia"/>
          <w:szCs w:val="24"/>
        </w:rPr>
        <w:t>前面也有提到，</w:t>
      </w:r>
      <w:r w:rsidR="006B1313" w:rsidRPr="006D1E65">
        <w:rPr>
          <w:rFonts w:ascii="標楷體" w:eastAsia="標楷體" w:hAnsi="標楷體" w:hint="eastAsia"/>
          <w:szCs w:val="24"/>
        </w:rPr>
        <w:t>古時的生活與</w:t>
      </w:r>
      <w:r w:rsidR="009D2C02">
        <w:rPr>
          <w:rFonts w:ascii="標楷體" w:eastAsia="標楷體" w:hAnsi="標楷體" w:hint="eastAsia"/>
          <w:szCs w:val="24"/>
        </w:rPr>
        <w:t>人性</w:t>
      </w:r>
      <w:r w:rsidR="00B03113">
        <w:rPr>
          <w:rFonts w:ascii="標楷體" w:eastAsia="標楷體" w:hAnsi="標楷體" w:hint="eastAsia"/>
          <w:szCs w:val="24"/>
        </w:rPr>
        <w:t>，其實與</w:t>
      </w:r>
      <w:r w:rsidR="006B1313" w:rsidRPr="006D1E65">
        <w:rPr>
          <w:rFonts w:ascii="標楷體" w:eastAsia="標楷體" w:hAnsi="標楷體" w:hint="eastAsia"/>
          <w:szCs w:val="24"/>
        </w:rPr>
        <w:t>現今</w:t>
      </w:r>
      <w:r w:rsidR="00F0348C">
        <w:rPr>
          <w:rFonts w:ascii="標楷體" w:eastAsia="標楷體" w:hAnsi="標楷體" w:hint="eastAsia"/>
          <w:szCs w:val="24"/>
        </w:rPr>
        <w:t>在</w:t>
      </w:r>
      <w:r w:rsidR="006B1313" w:rsidRPr="006D1E65">
        <w:rPr>
          <w:rFonts w:ascii="標楷體" w:eastAsia="標楷體" w:hAnsi="標楷體" w:hint="eastAsia"/>
          <w:szCs w:val="24"/>
        </w:rPr>
        <w:t>本質上並沒有太大的差別，現在有句話是這樣講的“婚姻是愛情的墳墓”，跟這首詩就非常貼切，現在的人雖然早婚但離婚率也相對的高</w:t>
      </w:r>
      <w:r w:rsidR="00532A60" w:rsidRPr="006D1E65">
        <w:rPr>
          <w:rFonts w:ascii="標楷體" w:eastAsia="標楷體" w:hAnsi="標楷體" w:hint="eastAsia"/>
          <w:szCs w:val="24"/>
        </w:rPr>
        <w:t>。</w:t>
      </w:r>
    </w:p>
    <w:p w14:paraId="01768E07" w14:textId="5A76A56B" w:rsidR="00532A60" w:rsidRPr="00750D8F" w:rsidRDefault="00BE2274" w:rsidP="00091F5E">
      <w:pPr>
        <w:rPr>
          <w:rFonts w:ascii="標楷體" w:eastAsia="標楷體" w:hAnsi="標楷體"/>
          <w:vanish/>
          <w:szCs w:val="24"/>
          <w:specVanish/>
        </w:rPr>
      </w:pPr>
      <w:r w:rsidRPr="006D1E65">
        <w:rPr>
          <w:rFonts w:ascii="標楷體" w:eastAsia="標楷體" w:hAnsi="標楷體" w:hint="eastAsia"/>
          <w:szCs w:val="24"/>
        </w:rPr>
        <w:t xml:space="preserve">    </w:t>
      </w:r>
      <w:r w:rsidR="00532A60" w:rsidRPr="006D1E65">
        <w:rPr>
          <w:rFonts w:ascii="標楷體" w:eastAsia="標楷體" w:hAnsi="標楷體"/>
          <w:szCs w:val="24"/>
        </w:rPr>
        <w:t>詩中除了反映婚姻悲劇之外，也映</w:t>
      </w:r>
      <w:r w:rsidR="00F0348C">
        <w:rPr>
          <w:rFonts w:ascii="標楷體" w:eastAsia="標楷體" w:hAnsi="標楷體" w:hint="eastAsia"/>
          <w:szCs w:val="24"/>
        </w:rPr>
        <w:t>襯</w:t>
      </w:r>
      <w:r w:rsidR="00532A60" w:rsidRPr="006D1E65">
        <w:rPr>
          <w:rFonts w:ascii="標楷體" w:eastAsia="標楷體" w:hAnsi="標楷體"/>
          <w:szCs w:val="24"/>
        </w:rPr>
        <w:t>出了當時的父權社會對女性的壓迫。詩中</w:t>
      </w:r>
      <w:proofErr w:type="gramStart"/>
      <w:r w:rsidR="00532A60" w:rsidRPr="006D1E65">
        <w:rPr>
          <w:rFonts w:ascii="標楷體" w:eastAsia="標楷體" w:hAnsi="標楷體"/>
          <w:szCs w:val="24"/>
        </w:rPr>
        <w:t>有句比的</w:t>
      </w:r>
      <w:proofErr w:type="gramEnd"/>
      <w:r w:rsidR="00532A60" w:rsidRPr="006D1E65">
        <w:rPr>
          <w:rFonts w:ascii="標楷體" w:eastAsia="標楷體" w:hAnsi="標楷體"/>
          <w:szCs w:val="24"/>
        </w:rPr>
        <w:t>手法我非常喜歡</w:t>
      </w:r>
      <w:r w:rsidR="00532A60" w:rsidRPr="006D1E65">
        <w:rPr>
          <w:rFonts w:ascii="標楷體" w:eastAsia="標楷體" w:hAnsi="標楷體" w:hint="eastAsia"/>
          <w:szCs w:val="24"/>
        </w:rPr>
        <w:t>“</w:t>
      </w:r>
      <w:proofErr w:type="gramStart"/>
      <w:r w:rsidR="00532A60" w:rsidRPr="006D1E65">
        <w:rPr>
          <w:rFonts w:ascii="標楷體" w:eastAsia="標楷體" w:hAnsi="標楷體" w:hint="eastAsia"/>
          <w:szCs w:val="24"/>
        </w:rPr>
        <w:t>于嗟鳩</w:t>
      </w:r>
      <w:proofErr w:type="gramEnd"/>
      <w:r w:rsidR="00532A60" w:rsidRPr="006D1E65">
        <w:rPr>
          <w:rFonts w:ascii="標楷體" w:eastAsia="標楷體" w:hAnsi="標楷體" w:hint="eastAsia"/>
          <w:szCs w:val="24"/>
        </w:rPr>
        <w:t>兮，無食桑葚；</w:t>
      </w:r>
      <w:proofErr w:type="gramStart"/>
      <w:r w:rsidR="00532A60" w:rsidRPr="006D1E65">
        <w:rPr>
          <w:rFonts w:ascii="標楷體" w:eastAsia="標楷體" w:hAnsi="標楷體" w:hint="eastAsia"/>
          <w:szCs w:val="24"/>
        </w:rPr>
        <w:t>于嗟女兮</w:t>
      </w:r>
      <w:proofErr w:type="gramEnd"/>
      <w:r w:rsidR="00532A60" w:rsidRPr="006D1E65">
        <w:rPr>
          <w:rFonts w:ascii="標楷體" w:eastAsia="標楷體" w:hAnsi="標楷體" w:hint="eastAsia"/>
          <w:szCs w:val="24"/>
        </w:rPr>
        <w:t>，無與士</w:t>
      </w:r>
      <w:proofErr w:type="gramStart"/>
      <w:r w:rsidR="00532A60" w:rsidRPr="006D1E65">
        <w:rPr>
          <w:rFonts w:ascii="標楷體" w:eastAsia="標楷體" w:hAnsi="標楷體" w:hint="eastAsia"/>
          <w:szCs w:val="24"/>
        </w:rPr>
        <w:t>耽”</w:t>
      </w:r>
      <w:proofErr w:type="gramEnd"/>
      <w:r w:rsidR="00AA5B9C" w:rsidRPr="006D1E65">
        <w:rPr>
          <w:rFonts w:ascii="標楷體" w:eastAsia="標楷體" w:hAnsi="標楷體" w:hint="eastAsia"/>
          <w:szCs w:val="24"/>
        </w:rPr>
        <w:t>，戀愛固然美好，但一</w:t>
      </w:r>
      <w:r w:rsidR="00750D8F">
        <w:rPr>
          <w:rFonts w:ascii="標楷體" w:eastAsia="標楷體" w:hAnsi="標楷體" w:hint="eastAsia"/>
          <w:szCs w:val="24"/>
        </w:rPr>
        <w:t>旦</w:t>
      </w:r>
      <w:r w:rsidR="00AA5B9C" w:rsidRPr="006D1E65">
        <w:rPr>
          <w:rFonts w:ascii="標楷體" w:eastAsia="標楷體" w:hAnsi="標楷體" w:hint="eastAsia"/>
          <w:szCs w:val="24"/>
        </w:rPr>
        <w:t>陷入</w:t>
      </w:r>
      <w:r w:rsidR="00750D8F">
        <w:rPr>
          <w:rFonts w:ascii="標楷體" w:eastAsia="標楷體" w:hAnsi="標楷體" w:hint="eastAsia"/>
          <w:szCs w:val="24"/>
        </w:rPr>
        <w:t>，</w:t>
      </w:r>
      <w:r w:rsidR="00AA5B9C" w:rsidRPr="006D1E65">
        <w:rPr>
          <w:rFonts w:ascii="標楷體" w:eastAsia="標楷體" w:hAnsi="標楷體" w:hint="eastAsia"/>
          <w:szCs w:val="24"/>
        </w:rPr>
        <w:t>尤其是女性就很難再擺脫了</w:t>
      </w:r>
      <w:r w:rsidR="0094149C" w:rsidRPr="006D1E65">
        <w:rPr>
          <w:rFonts w:ascii="標楷體" w:eastAsia="標楷體" w:hAnsi="標楷體" w:hint="eastAsia"/>
          <w:szCs w:val="24"/>
        </w:rPr>
        <w:t>。近期的新聞</w:t>
      </w:r>
      <w:r w:rsidR="0094149C" w:rsidRPr="006D1E65">
        <w:rPr>
          <w:rFonts w:ascii="標楷體" w:eastAsia="標楷體" w:hAnsi="標楷體" w:hint="eastAsia"/>
          <w:szCs w:val="24"/>
        </w:rPr>
        <w:lastRenderedPageBreak/>
        <w:t>很多就是男性藝人外遇，但社會大多卻批判女性，到最後反而男方靠著炒新聞一下就東山再起</w:t>
      </w:r>
      <w:r w:rsidR="00750D8F">
        <w:rPr>
          <w:rFonts w:ascii="標楷體" w:eastAsia="標楷體" w:hAnsi="標楷體" w:hint="eastAsia"/>
          <w:szCs w:val="24"/>
        </w:rPr>
        <w:t>，</w:t>
      </w:r>
      <w:r w:rsidR="0094149C" w:rsidRPr="006D1E65">
        <w:rPr>
          <w:rFonts w:ascii="標楷體" w:eastAsia="標楷體" w:hAnsi="標楷體" w:hint="eastAsia"/>
          <w:szCs w:val="24"/>
        </w:rPr>
        <w:t>但女方呢?在那之後就默默無聞。</w:t>
      </w:r>
      <w:r w:rsidR="006061CB" w:rsidRPr="006D1E65">
        <w:rPr>
          <w:rFonts w:ascii="標楷體" w:eastAsia="標楷體" w:hAnsi="標楷體" w:hint="eastAsia"/>
          <w:szCs w:val="24"/>
        </w:rPr>
        <w:t>讓人感到是很悲哀，跨</w:t>
      </w:r>
      <w:r w:rsidRPr="006D1E65">
        <w:rPr>
          <w:rFonts w:ascii="標楷體" w:eastAsia="標楷體" w:hAnsi="標楷體" w:hint="eastAsia"/>
          <w:szCs w:val="24"/>
        </w:rPr>
        <w:t>越</w:t>
      </w:r>
      <w:r w:rsidR="006061CB" w:rsidRPr="006D1E65">
        <w:rPr>
          <w:rFonts w:ascii="標楷體" w:eastAsia="標楷體" w:hAnsi="標楷體" w:hint="eastAsia"/>
          <w:szCs w:val="24"/>
        </w:rPr>
        <w:t>了千年，人性的本質還是一樣的醜陋。</w:t>
      </w:r>
      <w:r w:rsidR="0072618F" w:rsidRPr="006D1E65">
        <w:rPr>
          <w:rFonts w:ascii="標楷體" w:eastAsia="標楷體" w:hAnsi="標楷體" w:hint="eastAsia"/>
          <w:szCs w:val="24"/>
        </w:rPr>
        <w:t>喜新厭舊是人之常情，但千萬不能套用到愛情當中，現在的人經不起挫折，幾句的爭吵就能讓人忘記初衷，提出離婚，人的感情可不是這麼廉價的東西呀!</w:t>
      </w:r>
    </w:p>
    <w:p w14:paraId="55594D51" w14:textId="77777777" w:rsidR="002755A9" w:rsidRDefault="00750D8F" w:rsidP="00091F5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00D5AE80" w14:textId="77777777" w:rsidR="00753848" w:rsidRDefault="00753848" w:rsidP="00091F5E">
      <w:pPr>
        <w:rPr>
          <w:rFonts w:ascii="標楷體" w:eastAsia="標楷體" w:hAnsi="標楷體"/>
          <w:szCs w:val="24"/>
        </w:rPr>
      </w:pPr>
    </w:p>
    <w:p w14:paraId="6D90ADB2" w14:textId="7447C822" w:rsidR="00BE2274" w:rsidRPr="00EB1274" w:rsidRDefault="00437F61" w:rsidP="00091F5E">
      <w:pPr>
        <w:rPr>
          <w:rFonts w:ascii="標楷體" w:eastAsia="標楷體" w:hAnsi="標楷體"/>
          <w:vanish/>
          <w:szCs w:val="24"/>
          <w:specVanish/>
        </w:rPr>
      </w:pPr>
      <w:r w:rsidRPr="006D1E65">
        <w:rPr>
          <w:rFonts w:ascii="標楷體" w:eastAsia="標楷體" w:hAnsi="標楷體" w:hint="eastAsia"/>
          <w:szCs w:val="24"/>
        </w:rPr>
        <w:t>結論:</w:t>
      </w:r>
    </w:p>
    <w:p w14:paraId="6C7FA275" w14:textId="77777777" w:rsidR="00753848" w:rsidRDefault="00BE2274" w:rsidP="00091F5E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 xml:space="preserve">    </w:t>
      </w:r>
    </w:p>
    <w:p w14:paraId="6F94FB55" w14:textId="619DE775" w:rsidR="00437F61" w:rsidRPr="00EB1274" w:rsidRDefault="00753848" w:rsidP="00091F5E">
      <w:pPr>
        <w:rPr>
          <w:rFonts w:ascii="標楷體" w:eastAsia="標楷體" w:hAnsi="標楷體"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 xml:space="preserve">    「</w:t>
      </w:r>
      <w:proofErr w:type="gramStart"/>
      <w:r w:rsidR="00886E09" w:rsidRPr="006D1E65">
        <w:rPr>
          <w:rFonts w:ascii="標楷體" w:eastAsia="標楷體" w:hAnsi="標楷體" w:hint="eastAsia"/>
          <w:szCs w:val="24"/>
        </w:rPr>
        <w:t>氓</w:t>
      </w:r>
      <w:proofErr w:type="gramEnd"/>
      <w:r>
        <w:rPr>
          <w:rFonts w:ascii="標楷體" w:eastAsia="標楷體" w:hAnsi="標楷體" w:hint="eastAsia"/>
          <w:szCs w:val="24"/>
        </w:rPr>
        <w:t>」</w:t>
      </w:r>
      <w:r w:rsidR="00886E09" w:rsidRPr="006D1E65">
        <w:rPr>
          <w:rFonts w:ascii="標楷體" w:eastAsia="標楷體" w:hAnsi="標楷體" w:hint="eastAsia"/>
          <w:szCs w:val="24"/>
        </w:rPr>
        <w:t>是一首優美的歌謠，除了描述婚姻之外，還能看出當時社會的情況，如送禮的禮節及父權的壓迫，裡面多種隱喻的手法值得學習，是值得一讀再讀的</w:t>
      </w:r>
      <w:r w:rsidR="002A0299">
        <w:rPr>
          <w:rFonts w:ascii="標楷體" w:eastAsia="標楷體" w:hAnsi="標楷體" w:hint="eastAsia"/>
          <w:szCs w:val="24"/>
        </w:rPr>
        <w:t>好</w:t>
      </w:r>
      <w:r w:rsidR="00886E09" w:rsidRPr="006D1E65">
        <w:rPr>
          <w:rFonts w:ascii="標楷體" w:eastAsia="標楷體" w:hAnsi="標楷體" w:hint="eastAsia"/>
          <w:szCs w:val="24"/>
        </w:rPr>
        <w:t>詩。</w:t>
      </w:r>
    </w:p>
    <w:p w14:paraId="09E452C1" w14:textId="77777777" w:rsidR="002A0299" w:rsidRDefault="00EB1274" w:rsidP="00091F5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44D32CBB" w14:textId="01C551EB" w:rsidR="00A5611F" w:rsidRPr="00EB1274" w:rsidRDefault="00A5611F" w:rsidP="00091F5E">
      <w:pPr>
        <w:rPr>
          <w:rFonts w:ascii="標楷體" w:eastAsia="標楷體" w:hAnsi="標楷體"/>
          <w:vanish/>
          <w:szCs w:val="24"/>
          <w:specVanish/>
        </w:rPr>
      </w:pPr>
      <w:r w:rsidRPr="006D1E65">
        <w:rPr>
          <w:rFonts w:ascii="標楷體" w:eastAsia="標楷體" w:hAnsi="標楷體" w:hint="eastAsia"/>
          <w:szCs w:val="24"/>
        </w:rPr>
        <w:t>參考文獻:</w:t>
      </w:r>
    </w:p>
    <w:p w14:paraId="2C2BB1AF" w14:textId="77777777" w:rsidR="002A0299" w:rsidRDefault="00EB1274" w:rsidP="008425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5A4E725C" w14:textId="17477A4E" w:rsidR="0084255B" w:rsidRPr="00EB1274" w:rsidRDefault="0084255B" w:rsidP="0084255B">
      <w:pPr>
        <w:rPr>
          <w:rFonts w:ascii="標楷體" w:eastAsia="標楷體" w:hAnsi="標楷體"/>
          <w:vanish/>
          <w:szCs w:val="24"/>
          <w:specVanish/>
        </w:rPr>
      </w:pPr>
      <w:r w:rsidRPr="006D1E65">
        <w:rPr>
          <w:rFonts w:ascii="標楷體" w:eastAsia="標楷體" w:hAnsi="標楷體" w:hint="eastAsia"/>
          <w:szCs w:val="24"/>
        </w:rPr>
        <w:t>(</w:t>
      </w:r>
      <w:r w:rsidRPr="006D1E65">
        <w:rPr>
          <w:rFonts w:ascii="標楷體" w:eastAsia="標楷體" w:hAnsi="標楷體"/>
          <w:szCs w:val="24"/>
        </w:rPr>
        <w:t>1</w:t>
      </w:r>
      <w:r w:rsidRPr="006D1E65">
        <w:rPr>
          <w:rFonts w:ascii="標楷體" w:eastAsia="標楷體" w:hAnsi="標楷體" w:hint="eastAsia"/>
          <w:szCs w:val="24"/>
        </w:rPr>
        <w:t xml:space="preserve">)《詩經的智慧》呂珍玉主編 萬卷樓出版社 2014 </w:t>
      </w:r>
    </w:p>
    <w:p w14:paraId="40A7ABF3" w14:textId="77777777" w:rsidR="002A0299" w:rsidRDefault="00EB1274" w:rsidP="008425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0E861F2C" w14:textId="234C4960" w:rsidR="0084255B" w:rsidRPr="005C48B9" w:rsidRDefault="0084255B" w:rsidP="0084255B">
      <w:pPr>
        <w:rPr>
          <w:rFonts w:ascii="標楷體" w:eastAsia="標楷體" w:hAnsi="標楷體"/>
          <w:vanish/>
          <w:szCs w:val="24"/>
          <w:specVanish/>
        </w:rPr>
      </w:pPr>
      <w:r w:rsidRPr="006D1E65">
        <w:rPr>
          <w:rFonts w:ascii="標楷體" w:eastAsia="標楷體" w:hAnsi="標楷體" w:hint="eastAsia"/>
          <w:szCs w:val="24"/>
        </w:rPr>
        <w:t>(</w:t>
      </w:r>
      <w:r w:rsidRPr="006D1E65">
        <w:rPr>
          <w:rFonts w:ascii="標楷體" w:eastAsia="標楷體" w:hAnsi="標楷體"/>
          <w:szCs w:val="24"/>
        </w:rPr>
        <w:t>2</w:t>
      </w:r>
      <w:r w:rsidRPr="006D1E65">
        <w:rPr>
          <w:rFonts w:ascii="標楷體" w:eastAsia="標楷體" w:hAnsi="標楷體" w:hint="eastAsia"/>
          <w:szCs w:val="24"/>
        </w:rPr>
        <w:t>)</w:t>
      </w:r>
      <w:proofErr w:type="gramStart"/>
      <w:r w:rsidRPr="006D1E65">
        <w:rPr>
          <w:rFonts w:ascii="標楷體" w:eastAsia="標楷體" w:hAnsi="標楷體" w:hint="eastAsia"/>
          <w:szCs w:val="24"/>
        </w:rPr>
        <w:t>《</w:t>
      </w:r>
      <w:proofErr w:type="gramEnd"/>
      <w:r w:rsidRPr="006D1E65">
        <w:rPr>
          <w:rFonts w:ascii="標楷體" w:eastAsia="標楷體" w:hAnsi="標楷體" w:hint="eastAsia"/>
          <w:szCs w:val="24"/>
        </w:rPr>
        <w:t>心悅君兮:詩經情事</w:t>
      </w:r>
      <w:proofErr w:type="gramStart"/>
      <w:r w:rsidRPr="006D1E65">
        <w:rPr>
          <w:rFonts w:ascii="標楷體" w:eastAsia="標楷體" w:hAnsi="標楷體" w:hint="eastAsia"/>
          <w:szCs w:val="24"/>
        </w:rPr>
        <w:t>》</w:t>
      </w:r>
      <w:proofErr w:type="gramEnd"/>
      <w:r w:rsidRPr="006D1E65">
        <w:rPr>
          <w:rFonts w:ascii="標楷體" w:eastAsia="標楷體" w:hAnsi="標楷體" w:hint="eastAsia"/>
          <w:szCs w:val="24"/>
        </w:rPr>
        <w:t xml:space="preserve">閆紅著 龍時代出版社 2014 </w:t>
      </w:r>
    </w:p>
    <w:p w14:paraId="6B319748" w14:textId="77777777" w:rsidR="002A0299" w:rsidRDefault="005C48B9" w:rsidP="008425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14:paraId="4A66961A" w14:textId="7B7C50B8" w:rsidR="0084255B" w:rsidRPr="006D1E65" w:rsidRDefault="0084255B" w:rsidP="0084255B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>(</w:t>
      </w:r>
      <w:r w:rsidRPr="006D1E65">
        <w:rPr>
          <w:rFonts w:ascii="標楷體" w:eastAsia="標楷體" w:hAnsi="標楷體"/>
          <w:szCs w:val="24"/>
        </w:rPr>
        <w:t>3</w:t>
      </w:r>
      <w:r w:rsidRPr="006D1E65">
        <w:rPr>
          <w:rFonts w:ascii="標楷體" w:eastAsia="標楷體" w:hAnsi="標楷體" w:hint="eastAsia"/>
          <w:szCs w:val="24"/>
        </w:rPr>
        <w:t>)</w:t>
      </w:r>
      <w:proofErr w:type="gramStart"/>
      <w:r w:rsidRPr="006D1E65">
        <w:rPr>
          <w:rFonts w:ascii="標楷體" w:eastAsia="標楷體" w:hAnsi="標楷體" w:hint="eastAsia"/>
          <w:szCs w:val="24"/>
        </w:rPr>
        <w:t>《</w:t>
      </w:r>
      <w:proofErr w:type="gramEnd"/>
      <w:r w:rsidRPr="006D1E65">
        <w:rPr>
          <w:rFonts w:ascii="標楷體" w:eastAsia="標楷體" w:hAnsi="標楷體" w:hint="eastAsia"/>
          <w:szCs w:val="24"/>
        </w:rPr>
        <w:t>詩經:先民的歌唱</w:t>
      </w:r>
      <w:proofErr w:type="gramStart"/>
      <w:r w:rsidRPr="006D1E65">
        <w:rPr>
          <w:rFonts w:ascii="標楷體" w:eastAsia="標楷體" w:hAnsi="標楷體" w:hint="eastAsia"/>
          <w:szCs w:val="24"/>
        </w:rPr>
        <w:t>》裴溥言著</w:t>
      </w:r>
      <w:proofErr w:type="gramEnd"/>
      <w:r w:rsidRPr="006D1E65">
        <w:rPr>
          <w:rFonts w:ascii="標楷體" w:eastAsia="標楷體" w:hAnsi="標楷體" w:hint="eastAsia"/>
          <w:szCs w:val="24"/>
        </w:rPr>
        <w:t xml:space="preserve"> 時報文化出版社 1998 </w:t>
      </w:r>
    </w:p>
    <w:p w14:paraId="50DCEC62" w14:textId="3E9CB22C" w:rsidR="0084255B" w:rsidRPr="006D1E65" w:rsidRDefault="0084255B" w:rsidP="0084255B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>(</w:t>
      </w:r>
      <w:r w:rsidRPr="006D1E65">
        <w:rPr>
          <w:rFonts w:ascii="標楷體" w:eastAsia="標楷體" w:hAnsi="標楷體"/>
          <w:szCs w:val="24"/>
        </w:rPr>
        <w:t>4</w:t>
      </w:r>
      <w:r w:rsidRPr="006D1E65">
        <w:rPr>
          <w:rFonts w:ascii="標楷體" w:eastAsia="標楷體" w:hAnsi="標楷體" w:hint="eastAsia"/>
          <w:szCs w:val="24"/>
        </w:rPr>
        <w:t>)《教你讀詩經》</w:t>
      </w:r>
      <w:proofErr w:type="gramStart"/>
      <w:r w:rsidRPr="006D1E65">
        <w:rPr>
          <w:rFonts w:ascii="標楷體" w:eastAsia="標楷體" w:hAnsi="標楷體" w:hint="eastAsia"/>
          <w:szCs w:val="24"/>
        </w:rPr>
        <w:t>于天池著</w:t>
      </w:r>
      <w:proofErr w:type="gramEnd"/>
      <w:r w:rsidRPr="006D1E65">
        <w:rPr>
          <w:rFonts w:ascii="標楷體" w:eastAsia="標楷體" w:hAnsi="標楷體" w:hint="eastAsia"/>
          <w:szCs w:val="24"/>
        </w:rPr>
        <w:t xml:space="preserve"> </w:t>
      </w:r>
      <w:proofErr w:type="gramStart"/>
      <w:r w:rsidRPr="006D1E65">
        <w:rPr>
          <w:rFonts w:ascii="標楷體" w:eastAsia="標楷體" w:hAnsi="標楷體" w:hint="eastAsia"/>
          <w:szCs w:val="24"/>
        </w:rPr>
        <w:t>新銳文創出版社</w:t>
      </w:r>
      <w:proofErr w:type="gramEnd"/>
      <w:r w:rsidRPr="006D1E65">
        <w:rPr>
          <w:rFonts w:ascii="標楷體" w:eastAsia="標楷體" w:hAnsi="標楷體" w:hint="eastAsia"/>
          <w:szCs w:val="24"/>
        </w:rPr>
        <w:t xml:space="preserve"> 2012</w:t>
      </w:r>
    </w:p>
    <w:p w14:paraId="1C6C0CB1" w14:textId="59535DC8" w:rsidR="0084255B" w:rsidRPr="006D1E65" w:rsidRDefault="0084255B" w:rsidP="0084255B">
      <w:pPr>
        <w:rPr>
          <w:rFonts w:ascii="標楷體" w:eastAsia="標楷體" w:hAnsi="標楷體"/>
          <w:szCs w:val="24"/>
        </w:rPr>
      </w:pPr>
      <w:r w:rsidRPr="006D1E65">
        <w:rPr>
          <w:rFonts w:ascii="標楷體" w:eastAsia="標楷體" w:hAnsi="標楷體" w:hint="eastAsia"/>
          <w:szCs w:val="24"/>
        </w:rPr>
        <w:t>參考資料:</w:t>
      </w:r>
    </w:p>
    <w:p w14:paraId="30B975E3" w14:textId="0B7AB137" w:rsidR="00A5611F" w:rsidRPr="006D1E65" w:rsidRDefault="004A6B72" w:rsidP="00091F5E">
      <w:pPr>
        <w:rPr>
          <w:rFonts w:ascii="標楷體" w:eastAsia="標楷體" w:hAnsi="標楷體"/>
          <w:szCs w:val="24"/>
        </w:rPr>
      </w:pPr>
      <w:hyperlink r:id="rId6" w:history="1">
        <w:r w:rsidR="00A5611F" w:rsidRPr="006D1E65">
          <w:rPr>
            <w:rStyle w:val="a3"/>
            <w:rFonts w:ascii="標楷體" w:eastAsia="標楷體" w:hAnsi="標楷體"/>
            <w:szCs w:val="24"/>
          </w:rPr>
          <w:t>https://fanti.dugushici.com/ancient_proses/56</w:t>
        </w:r>
      </w:hyperlink>
    </w:p>
    <w:p w14:paraId="7CED3ADB" w14:textId="1B0AB7CA" w:rsidR="00A5611F" w:rsidRPr="00BE2274" w:rsidRDefault="004A6B72" w:rsidP="00091F5E">
      <w:pPr>
        <w:rPr>
          <w:rFonts w:ascii="標楷體" w:eastAsia="標楷體" w:hAnsi="標楷體"/>
          <w:sz w:val="28"/>
          <w:szCs w:val="28"/>
        </w:rPr>
      </w:pPr>
      <w:hyperlink r:id="rId7" w:history="1">
        <w:r w:rsidR="00BF31A9" w:rsidRPr="006D1E65">
          <w:rPr>
            <w:rStyle w:val="a3"/>
            <w:rFonts w:ascii="標楷體" w:eastAsia="標楷體" w:hAnsi="標楷體"/>
            <w:szCs w:val="24"/>
          </w:rPr>
          <w:t>https://kknews.cc/zh-tw/essay/g64v9y.html</w:t>
        </w:r>
      </w:hyperlink>
    </w:p>
    <w:sectPr w:rsidR="00A5611F" w:rsidRPr="00BE22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015A" w14:textId="77777777" w:rsidR="00AC44C3" w:rsidRDefault="00AC44C3" w:rsidP="006D1E65">
      <w:r>
        <w:separator/>
      </w:r>
    </w:p>
  </w:endnote>
  <w:endnote w:type="continuationSeparator" w:id="0">
    <w:p w14:paraId="4E2750CF" w14:textId="77777777" w:rsidR="00AC44C3" w:rsidRDefault="00AC44C3" w:rsidP="006D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4F7E" w14:textId="77777777" w:rsidR="00AC44C3" w:rsidRDefault="00AC44C3" w:rsidP="006D1E65">
      <w:r>
        <w:separator/>
      </w:r>
    </w:p>
  </w:footnote>
  <w:footnote w:type="continuationSeparator" w:id="0">
    <w:p w14:paraId="2E6A8184" w14:textId="77777777" w:rsidR="00AC44C3" w:rsidRDefault="00AC44C3" w:rsidP="006D1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5E"/>
    <w:rsid w:val="000347DD"/>
    <w:rsid w:val="00091F5E"/>
    <w:rsid w:val="000D2081"/>
    <w:rsid w:val="000F1C20"/>
    <w:rsid w:val="00190A9D"/>
    <w:rsid w:val="001B6176"/>
    <w:rsid w:val="0021320F"/>
    <w:rsid w:val="002378EF"/>
    <w:rsid w:val="002437D3"/>
    <w:rsid w:val="002755A9"/>
    <w:rsid w:val="002A0299"/>
    <w:rsid w:val="00313801"/>
    <w:rsid w:val="00321732"/>
    <w:rsid w:val="00324A53"/>
    <w:rsid w:val="003B0973"/>
    <w:rsid w:val="003D239C"/>
    <w:rsid w:val="00437F61"/>
    <w:rsid w:val="004437E1"/>
    <w:rsid w:val="00532A60"/>
    <w:rsid w:val="005352F8"/>
    <w:rsid w:val="005A4C50"/>
    <w:rsid w:val="005C48B9"/>
    <w:rsid w:val="005E62EA"/>
    <w:rsid w:val="006061CB"/>
    <w:rsid w:val="00624460"/>
    <w:rsid w:val="00635D4B"/>
    <w:rsid w:val="006477AF"/>
    <w:rsid w:val="006500FF"/>
    <w:rsid w:val="0066342D"/>
    <w:rsid w:val="00680693"/>
    <w:rsid w:val="00686206"/>
    <w:rsid w:val="006B1313"/>
    <w:rsid w:val="006C39E6"/>
    <w:rsid w:val="006D1E65"/>
    <w:rsid w:val="0071695E"/>
    <w:rsid w:val="0072618F"/>
    <w:rsid w:val="00745739"/>
    <w:rsid w:val="00746E53"/>
    <w:rsid w:val="00750D8F"/>
    <w:rsid w:val="00753848"/>
    <w:rsid w:val="007927F4"/>
    <w:rsid w:val="007D615C"/>
    <w:rsid w:val="007E139A"/>
    <w:rsid w:val="007E663E"/>
    <w:rsid w:val="00822D52"/>
    <w:rsid w:val="00833BDC"/>
    <w:rsid w:val="0084255B"/>
    <w:rsid w:val="00874F04"/>
    <w:rsid w:val="00886E09"/>
    <w:rsid w:val="009301BE"/>
    <w:rsid w:val="009375EA"/>
    <w:rsid w:val="0094149C"/>
    <w:rsid w:val="009A2511"/>
    <w:rsid w:val="009D2C02"/>
    <w:rsid w:val="00A5611F"/>
    <w:rsid w:val="00AA5B9C"/>
    <w:rsid w:val="00AC3075"/>
    <w:rsid w:val="00AC44C3"/>
    <w:rsid w:val="00AC6F4D"/>
    <w:rsid w:val="00B03113"/>
    <w:rsid w:val="00B83BDE"/>
    <w:rsid w:val="00BE2274"/>
    <w:rsid w:val="00BF31A9"/>
    <w:rsid w:val="00C15BB9"/>
    <w:rsid w:val="00CF0E93"/>
    <w:rsid w:val="00D42531"/>
    <w:rsid w:val="00D47E85"/>
    <w:rsid w:val="00D82208"/>
    <w:rsid w:val="00D82DD1"/>
    <w:rsid w:val="00DA661C"/>
    <w:rsid w:val="00EB1274"/>
    <w:rsid w:val="00F0348C"/>
    <w:rsid w:val="00F22B9D"/>
    <w:rsid w:val="00F23F21"/>
    <w:rsid w:val="00F37067"/>
    <w:rsid w:val="00F8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2FE04"/>
  <w15:chartTrackingRefBased/>
  <w15:docId w15:val="{7447F53E-198C-495C-BE8A-1E2FD0B1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611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5611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D1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1E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1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1E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knews.cc/zh-tw/essay/g64v9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nti.dugushici.com/ancient_proses/5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昶滕 陳</dc:creator>
  <cp:keywords/>
  <dc:description/>
  <cp:lastModifiedBy>何湘妃</cp:lastModifiedBy>
  <cp:revision>2</cp:revision>
  <dcterms:created xsi:type="dcterms:W3CDTF">2022-05-22T16:41:00Z</dcterms:created>
  <dcterms:modified xsi:type="dcterms:W3CDTF">2022-05-22T16:41:00Z</dcterms:modified>
</cp:coreProperties>
</file>