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E75" w:rsidRDefault="005A0B67">
      <w:pPr>
        <w:jc w:val="center"/>
      </w:pPr>
      <w:r>
        <w:rPr>
          <w:rFonts w:ascii="Times New Roman" w:eastAsia="標楷體" w:hAnsi="Times New Roman"/>
          <w:b/>
          <w:sz w:val="28"/>
          <w:szCs w:val="24"/>
        </w:rPr>
        <w:t>你應該活得快樂</w:t>
      </w:r>
      <w:r>
        <w:rPr>
          <w:rFonts w:ascii="Times New Roman" w:eastAsia="標楷體" w:hAnsi="Times New Roman"/>
          <w:b/>
          <w:sz w:val="28"/>
          <w:szCs w:val="24"/>
        </w:rPr>
        <w:t>!</w:t>
      </w:r>
    </w:p>
    <w:p w:rsidR="00746E75" w:rsidRDefault="00746E75">
      <w:pPr>
        <w:jc w:val="center"/>
        <w:rPr>
          <w:rFonts w:ascii="Times New Roman" w:eastAsia="標楷體" w:hAnsi="Times New Roman"/>
          <w:kern w:val="0"/>
          <w:szCs w:val="24"/>
        </w:rPr>
      </w:pPr>
    </w:p>
    <w:tbl>
      <w:tblPr>
        <w:tblW w:w="8362" w:type="dxa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9"/>
        <w:gridCol w:w="6553"/>
      </w:tblGrid>
      <w:tr w:rsidR="00746E75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E75" w:rsidRDefault="005A0B67">
            <w:pPr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bookmarkStart w:id="0" w:name="_GoBack" w:colFirst="1" w:colLast="1"/>
            <w:r>
              <w:rPr>
                <w:rFonts w:ascii="Times New Roman" w:eastAsia="標楷體" w:hAnsi="Times New Roman"/>
                <w:szCs w:val="24"/>
              </w:rPr>
              <w:t>書名</w:t>
            </w:r>
          </w:p>
        </w:tc>
        <w:tc>
          <w:tcPr>
            <w:tcW w:w="65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E75" w:rsidRDefault="005A0B67">
            <w:pPr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大笑啟動免疫力</w:t>
            </w:r>
            <w:r>
              <w:rPr>
                <w:rFonts w:ascii="Times New Roman" w:eastAsia="標楷體" w:hAnsi="Times New Roman"/>
                <w:szCs w:val="24"/>
              </w:rPr>
              <w:t xml:space="preserve">:  </w:t>
            </w:r>
            <w:r>
              <w:rPr>
                <w:rFonts w:ascii="Times New Roman" w:eastAsia="標楷體" w:hAnsi="Times New Roman"/>
                <w:szCs w:val="24"/>
              </w:rPr>
              <w:t>一天笑五次</w:t>
            </w:r>
            <w:r>
              <w:rPr>
                <w:rFonts w:ascii="Times New Roman" w:eastAsia="標楷體" w:hAnsi="Times New Roman"/>
                <w:szCs w:val="24"/>
              </w:rPr>
              <w:t>,</w:t>
            </w:r>
            <w:r>
              <w:rPr>
                <w:rFonts w:ascii="Times New Roman" w:eastAsia="標楷體" w:hAnsi="Times New Roman"/>
                <w:szCs w:val="24"/>
              </w:rPr>
              <w:t>一天感動五次吧</w:t>
            </w:r>
            <w:r>
              <w:rPr>
                <w:rFonts w:ascii="Times New Roman" w:eastAsia="標楷體" w:hAnsi="Times New Roman"/>
                <w:szCs w:val="24"/>
              </w:rPr>
              <w:t>!</w:t>
            </w:r>
          </w:p>
        </w:tc>
      </w:tr>
      <w:bookmarkEnd w:id="0"/>
      <w:tr w:rsidR="00746E75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E75" w:rsidRDefault="005A0B67">
            <w:pPr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作者</w:t>
            </w:r>
          </w:p>
        </w:tc>
        <w:tc>
          <w:tcPr>
            <w:tcW w:w="65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E75" w:rsidRDefault="005A0B67">
            <w:pPr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高柳和江</w:t>
            </w:r>
          </w:p>
        </w:tc>
      </w:tr>
      <w:tr w:rsidR="00746E75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E75" w:rsidRDefault="005A0B67">
            <w:pPr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出版商</w:t>
            </w:r>
          </w:p>
        </w:tc>
        <w:tc>
          <w:tcPr>
            <w:tcW w:w="65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E75" w:rsidRDefault="005A0B67">
            <w:pPr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天下雜誌出版</w:t>
            </w:r>
          </w:p>
        </w:tc>
      </w:tr>
    </w:tbl>
    <w:p w:rsidR="00746E75" w:rsidRDefault="00746E75">
      <w:pPr>
        <w:jc w:val="center"/>
        <w:rPr>
          <w:rFonts w:ascii="Times New Roman" w:eastAsia="標楷體" w:hAnsi="Times New Roman"/>
          <w:szCs w:val="24"/>
        </w:rPr>
      </w:pPr>
    </w:p>
    <w:p w:rsidR="00746E75" w:rsidRDefault="005A0B67">
      <w:pPr>
        <w:pStyle w:val="a7"/>
        <w:numPr>
          <w:ilvl w:val="0"/>
          <w:numId w:val="1"/>
        </w:numPr>
        <w:jc w:val="both"/>
        <w:rPr>
          <w:rFonts w:ascii="Times New Roman" w:eastAsia="標楷體" w:hAnsi="Times New Roman"/>
          <w:color w:val="373A3C"/>
          <w:spacing w:val="5"/>
          <w:szCs w:val="24"/>
          <w:shd w:val="clear" w:color="auto" w:fill="FFFFFF"/>
        </w:rPr>
      </w:pPr>
      <w:r>
        <w:rPr>
          <w:rFonts w:ascii="Times New Roman" w:eastAsia="標楷體" w:hAnsi="Times New Roman"/>
          <w:color w:val="373A3C"/>
          <w:spacing w:val="5"/>
          <w:szCs w:val="24"/>
          <w:shd w:val="clear" w:color="auto" w:fill="FFFFFF"/>
        </w:rPr>
        <w:t>書籍或文章的閱讀動機﹔</w:t>
      </w:r>
    </w:p>
    <w:p w:rsidR="00746E75" w:rsidRDefault="005A0B67">
      <w:pPr>
        <w:pStyle w:val="a7"/>
        <w:ind w:left="95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會想閱讀本書是因為生活中總是有大大小小的事情，無論你願不願意，不會所有事情都照著你的想像發生，曾經有因為憂鬱的問題陷入無限循環，在長期的抗爭下，我知道自己應該學會面對，不應該因為害怕就選擇逃避，再次找到出口的時候，我知道未來應該是傭笑容跟樂觀去面對，不應該再讓身邊的親朋好友擔心，並好好照顧自己。</w:t>
      </w:r>
    </w:p>
    <w:p w:rsidR="00746E75" w:rsidRDefault="005A0B67">
      <w:pPr>
        <w:pStyle w:val="a7"/>
        <w:numPr>
          <w:ilvl w:val="0"/>
          <w:numId w:val="1"/>
        </w:numPr>
        <w:jc w:val="both"/>
        <w:rPr>
          <w:rFonts w:ascii="Times New Roman" w:eastAsia="標楷體" w:hAnsi="Times New Roman"/>
          <w:color w:val="373A3C"/>
          <w:spacing w:val="5"/>
          <w:szCs w:val="24"/>
          <w:shd w:val="clear" w:color="auto" w:fill="FFFFFF"/>
        </w:rPr>
      </w:pPr>
      <w:r>
        <w:rPr>
          <w:rFonts w:ascii="Times New Roman" w:eastAsia="標楷體" w:hAnsi="Times New Roman"/>
          <w:color w:val="373A3C"/>
          <w:spacing w:val="5"/>
          <w:szCs w:val="24"/>
          <w:shd w:val="clear" w:color="auto" w:fill="FFFFFF"/>
        </w:rPr>
        <w:t>獲得書籍或文章啟發的章節內容﹔</w:t>
      </w:r>
    </w:p>
    <w:p w:rsidR="00746E75" w:rsidRDefault="005A0B67">
      <w:pPr>
        <w:pStyle w:val="a7"/>
        <w:ind w:left="955"/>
        <w:jc w:val="both"/>
        <w:rPr>
          <w:rFonts w:ascii="Times New Roman" w:eastAsia="標楷體" w:hAnsi="Times New Roman"/>
          <w:spacing w:val="15"/>
          <w:szCs w:val="24"/>
        </w:rPr>
      </w:pPr>
      <w:r>
        <w:rPr>
          <w:rFonts w:ascii="Times New Roman" w:eastAsia="標楷體" w:hAnsi="Times New Roman"/>
          <w:spacing w:val="15"/>
          <w:szCs w:val="24"/>
        </w:rPr>
        <w:t>高柳和江是位小兒外科醫師，曾在科威特的國立醫院擔任外科醫師，十年後歸返日本，覺得兩相對比，差別很大。</w:t>
      </w:r>
    </w:p>
    <w:p w:rsidR="00746E75" w:rsidRDefault="005A0B67">
      <w:pPr>
        <w:pStyle w:val="a7"/>
        <w:ind w:left="95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她回憶在科威特的醫院，患者可以直率地對醫師提出意見，兩者關係間對等關係。醫師與患</w:t>
      </w:r>
      <w:r>
        <w:rPr>
          <w:rFonts w:ascii="Times New Roman" w:eastAsia="標楷體" w:hAnsi="Times New Roman"/>
          <w:szCs w:val="24"/>
        </w:rPr>
        <w:t>者會握手，且和睦而自然地流露微笑。但是，日本患者的表情黯淡，完全沒有笑意，只馴服於病魔與醫生權威下，等待死亡。也有病人說「雖然知道笑對身體好。在被白色的牆圍住的大病房裡，每一個人都帶著疼痛與不安，又沒什麼可以笑的材料，怎麼可能笑嘛？」高柳和江說，「我心想，這樣，就算能治癒的病都無法康復。」她開始推廣笑的醫療力，鼓勵民眾樂觀，以微笑勇氣迎戰病魔。並且開始培育「笑的療癒師」，舉辦笑的講座，組成「笑的療癒師認證定委員會（療癒環境研究會）」予以認定。</w:t>
      </w:r>
    </w:p>
    <w:p w:rsidR="00746E75" w:rsidRDefault="005A0B67">
      <w:pPr>
        <w:pStyle w:val="a7"/>
        <w:ind w:left="95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活動的前三年，全日本就約培育了三百名笑的療癒師；後來，接受青森縣</w:t>
      </w:r>
      <w:r>
        <w:rPr>
          <w:rFonts w:ascii="Times New Roman" w:eastAsia="標楷體" w:hAnsi="Times New Roman"/>
          <w:szCs w:val="24"/>
        </w:rPr>
        <w:t>縣長委託，開始以一般人為對象組成的「綠色森林微笑企劃」，公開培育了兩千名笑的療癒師。</w:t>
      </w:r>
    </w:p>
    <w:p w:rsidR="00746E75" w:rsidRDefault="005A0B67">
      <w:pPr>
        <w:pStyle w:val="a7"/>
        <w:ind w:left="955"/>
        <w:jc w:val="both"/>
        <w:rPr>
          <w:rFonts w:ascii="Times New Roman" w:eastAsia="標楷體" w:hAnsi="Times New Roman"/>
          <w:b/>
          <w:spacing w:val="15"/>
          <w:szCs w:val="24"/>
        </w:rPr>
      </w:pPr>
      <w:r>
        <w:rPr>
          <w:rFonts w:ascii="Times New Roman" w:eastAsia="標楷體" w:hAnsi="Times New Roman"/>
          <w:b/>
          <w:spacing w:val="15"/>
          <w:szCs w:val="24"/>
        </w:rPr>
        <w:t>感受幸福</w:t>
      </w:r>
    </w:p>
    <w:p w:rsidR="00746E75" w:rsidRDefault="005A0B67">
      <w:pPr>
        <w:pStyle w:val="a7"/>
        <w:ind w:left="955"/>
        <w:jc w:val="both"/>
        <w:rPr>
          <w:rFonts w:ascii="Times New Roman" w:eastAsia="標楷體" w:hAnsi="Times New Roman"/>
          <w:spacing w:val="15"/>
          <w:szCs w:val="24"/>
        </w:rPr>
      </w:pPr>
      <w:r>
        <w:rPr>
          <w:rFonts w:ascii="Times New Roman" w:eastAsia="標楷體" w:hAnsi="Times New Roman"/>
          <w:spacing w:val="15"/>
          <w:szCs w:val="24"/>
        </w:rPr>
        <w:t>生病的人也是人，罹患失智症也是人，要讓這些人感到幸福，就是要對他們笑。目前，對失智症的復健是以把他當小孩般反覆練習為主，但要讓人恢復活力，還需要保護當事人的尊嚴。</w:t>
      </w:r>
    </w:p>
    <w:p w:rsidR="00746E75" w:rsidRDefault="005A0B67">
      <w:pPr>
        <w:pStyle w:val="a7"/>
        <w:ind w:left="955"/>
        <w:jc w:val="both"/>
      </w:pPr>
      <w:r>
        <w:rPr>
          <w:rFonts w:ascii="Times New Roman" w:eastAsia="標楷體" w:hAnsi="Times New Roman"/>
          <w:spacing w:val="15"/>
          <w:szCs w:val="24"/>
        </w:rPr>
        <w:t>對於這些努力活過漫長人生的人而言，少不了愛與被愛的關係。對失智症患者是這樣，對生病的人亦如是。為了讓大腦維持靈活，必須創造新的事物以達到快樂，且讓他感受到生存的價值。</w:t>
      </w:r>
    </w:p>
    <w:p w:rsidR="00746E75" w:rsidRDefault="005A0B67">
      <w:pPr>
        <w:pStyle w:val="a7"/>
        <w:ind w:left="955"/>
        <w:jc w:val="both"/>
        <w:rPr>
          <w:rFonts w:ascii="Times New Roman" w:eastAsia="標楷體" w:hAnsi="Times New Roman"/>
          <w:spacing w:val="15"/>
          <w:szCs w:val="24"/>
        </w:rPr>
      </w:pPr>
      <w:r>
        <w:rPr>
          <w:rFonts w:ascii="Times New Roman" w:eastAsia="標楷體" w:hAnsi="Times New Roman"/>
          <w:spacing w:val="15"/>
          <w:szCs w:val="24"/>
        </w:rPr>
        <w:t>我的好友，美國醫生派奇亞當斯（</w:t>
      </w:r>
      <w:r>
        <w:rPr>
          <w:rFonts w:ascii="Times New Roman" w:eastAsia="標楷體" w:hAnsi="Times New Roman"/>
          <w:spacing w:val="15"/>
          <w:szCs w:val="24"/>
        </w:rPr>
        <w:t>Patch Adams</w:t>
      </w:r>
      <w:r>
        <w:rPr>
          <w:rFonts w:ascii="Times New Roman" w:eastAsia="標楷體" w:hAnsi="Times New Roman"/>
          <w:spacing w:val="15"/>
          <w:szCs w:val="24"/>
        </w:rPr>
        <w:t>）提及，無論生病</w:t>
      </w:r>
      <w:r>
        <w:rPr>
          <w:rFonts w:ascii="Times New Roman" w:eastAsia="標楷體" w:hAnsi="Times New Roman"/>
          <w:spacing w:val="15"/>
          <w:szCs w:val="24"/>
        </w:rPr>
        <w:lastRenderedPageBreak/>
        <w:t>或罹患失智症，笑，就對了！</w:t>
      </w:r>
      <w:r>
        <w:rPr>
          <w:rFonts w:ascii="Times New Roman" w:eastAsia="標楷體" w:hAnsi="Times New Roman"/>
          <w:spacing w:val="15"/>
          <w:szCs w:val="24"/>
        </w:rPr>
        <w:t xml:space="preserve"> </w:t>
      </w:r>
      <w:r>
        <w:rPr>
          <w:rFonts w:ascii="Times New Roman" w:eastAsia="標楷體" w:hAnsi="Times New Roman"/>
          <w:spacing w:val="15"/>
          <w:szCs w:val="24"/>
        </w:rPr>
        <w:t>他讓兩位罹患失智症的女士坐在自己的大腿上，並對著她們爽朗地唱歌，凝視她們的眼睛。無論歲數多大，畢竟仍有女性的特質。因此，當男人展露笑容，專注地凝視自己且在耳邊低語，因失智症而顯現怒顏者，或因阿茲海默症而面無表情的人，都開懷笑了起來。</w:t>
      </w:r>
    </w:p>
    <w:p w:rsidR="00746E75" w:rsidRDefault="005A0B67">
      <w:pPr>
        <w:pStyle w:val="a7"/>
        <w:numPr>
          <w:ilvl w:val="0"/>
          <w:numId w:val="1"/>
        </w:numPr>
        <w:jc w:val="both"/>
        <w:rPr>
          <w:rFonts w:ascii="Times New Roman" w:eastAsia="標楷體" w:hAnsi="Times New Roman"/>
          <w:spacing w:val="15"/>
          <w:szCs w:val="24"/>
        </w:rPr>
      </w:pPr>
      <w:r>
        <w:rPr>
          <w:rFonts w:ascii="Times New Roman" w:eastAsia="標楷體" w:hAnsi="Times New Roman"/>
          <w:spacing w:val="15"/>
          <w:szCs w:val="24"/>
        </w:rPr>
        <w:t>反思自己的論述或觀點</w:t>
      </w:r>
      <w:r>
        <w:rPr>
          <w:rFonts w:ascii="Times New Roman" w:eastAsia="標楷體" w:hAnsi="Times New Roman"/>
          <w:spacing w:val="15"/>
          <w:szCs w:val="24"/>
        </w:rPr>
        <w:t>:</w:t>
      </w:r>
    </w:p>
    <w:p w:rsidR="00746E75" w:rsidRDefault="005A0B67">
      <w:pPr>
        <w:pStyle w:val="a7"/>
        <w:ind w:left="955"/>
        <w:jc w:val="both"/>
        <w:rPr>
          <w:rFonts w:ascii="Times New Roman" w:eastAsia="標楷體" w:hAnsi="Times New Roman"/>
          <w:spacing w:val="15"/>
          <w:szCs w:val="24"/>
        </w:rPr>
      </w:pPr>
      <w:r>
        <w:rPr>
          <w:rFonts w:ascii="Times New Roman" w:eastAsia="標楷體" w:hAnsi="Times New Roman"/>
          <w:spacing w:val="15"/>
          <w:szCs w:val="24"/>
        </w:rPr>
        <w:t>在心中烙印快樂的記憶，不論是發自內心的大笑、偷笑、賊笑、皮笑肉不笑，無論哪一種。都笑吧！</w:t>
      </w:r>
    </w:p>
    <w:p w:rsidR="00746E75" w:rsidRDefault="005A0B67">
      <w:pPr>
        <w:pStyle w:val="a7"/>
        <w:ind w:left="955"/>
        <w:jc w:val="both"/>
        <w:rPr>
          <w:rFonts w:ascii="Times New Roman" w:eastAsia="標楷體" w:hAnsi="Times New Roman"/>
          <w:spacing w:val="15"/>
          <w:szCs w:val="24"/>
        </w:rPr>
      </w:pPr>
      <w:r>
        <w:rPr>
          <w:rFonts w:ascii="Times New Roman" w:eastAsia="標楷體" w:hAnsi="Times New Roman"/>
          <w:spacing w:val="15"/>
          <w:szCs w:val="24"/>
        </w:rPr>
        <w:t>每天發笑五次，讓活力流通你的全身血液！</w:t>
      </w:r>
    </w:p>
    <w:p w:rsidR="00746E75" w:rsidRDefault="005A0B67">
      <w:pPr>
        <w:pStyle w:val="a7"/>
        <w:ind w:left="955"/>
        <w:jc w:val="both"/>
        <w:rPr>
          <w:rFonts w:ascii="Times New Roman" w:eastAsia="標楷體" w:hAnsi="Times New Roman"/>
          <w:spacing w:val="15"/>
          <w:szCs w:val="24"/>
        </w:rPr>
      </w:pPr>
      <w:r>
        <w:rPr>
          <w:rFonts w:ascii="Times New Roman" w:eastAsia="標楷體" w:hAnsi="Times New Roman"/>
          <w:spacing w:val="15"/>
          <w:szCs w:val="24"/>
        </w:rPr>
        <w:t>笑的好處多到數不完，能活化荷爾蒙，活化能殺死癌細胞的</w:t>
      </w:r>
      <w:r>
        <w:rPr>
          <w:rFonts w:ascii="Times New Roman" w:eastAsia="標楷體" w:hAnsi="Times New Roman"/>
          <w:spacing w:val="15"/>
          <w:szCs w:val="24"/>
        </w:rPr>
        <w:t>NK</w:t>
      </w:r>
      <w:r>
        <w:rPr>
          <w:rFonts w:ascii="Times New Roman" w:eastAsia="標楷體" w:hAnsi="Times New Roman"/>
          <w:spacing w:val="15"/>
          <w:szCs w:val="24"/>
        </w:rPr>
        <w:t>細胞（</w:t>
      </w:r>
      <w:r>
        <w:rPr>
          <w:rFonts w:ascii="Times New Roman" w:eastAsia="標楷體" w:hAnsi="Times New Roman"/>
          <w:spacing w:val="15"/>
          <w:szCs w:val="24"/>
        </w:rPr>
        <w:t>Natural Killer</w:t>
      </w:r>
      <w:r>
        <w:rPr>
          <w:rFonts w:ascii="Times New Roman" w:eastAsia="標楷體" w:hAnsi="Times New Roman"/>
          <w:spacing w:val="15"/>
          <w:szCs w:val="24"/>
        </w:rPr>
        <w:t>），提</w:t>
      </w:r>
      <w:r>
        <w:rPr>
          <w:rFonts w:ascii="Times New Roman" w:eastAsia="標楷體" w:hAnsi="Times New Roman"/>
          <w:spacing w:val="15"/>
          <w:szCs w:val="24"/>
        </w:rPr>
        <w:t>升自然的治癒能力。還能化解風濕、癌症的痛苦，達到控制病情的效果。大笑十分鐘有助減痛兩小時。但如果患病後自覺不行了、快死了，負面心情導致腦無法好好運作，自然的治癒能力無法提升。</w:t>
      </w:r>
    </w:p>
    <w:p w:rsidR="00746E75" w:rsidRDefault="005A0B67">
      <w:pPr>
        <w:pStyle w:val="a7"/>
        <w:jc w:val="both"/>
        <w:rPr>
          <w:rFonts w:ascii="Times New Roman" w:eastAsia="標楷體" w:hAnsi="Times New Roman"/>
          <w:spacing w:val="15"/>
          <w:szCs w:val="24"/>
        </w:rPr>
      </w:pPr>
      <w:r>
        <w:rPr>
          <w:rFonts w:ascii="Times New Roman" w:eastAsia="標楷體" w:hAnsi="Times New Roman"/>
          <w:spacing w:val="15"/>
          <w:szCs w:val="24"/>
        </w:rPr>
        <w:t>笑能慢慢地改變每個人的意識，就算再艱苦，難以發笑，也要試著找到微小的事物讓自己笑。如此做，心情勢必湧起一股溫暖，也能夠愛自己的人生。</w:t>
      </w:r>
    </w:p>
    <w:p w:rsidR="00746E75" w:rsidRDefault="005A0B67">
      <w:pPr>
        <w:pStyle w:val="a7"/>
        <w:jc w:val="both"/>
        <w:rPr>
          <w:rFonts w:ascii="Times New Roman" w:eastAsia="標楷體" w:hAnsi="Times New Roman"/>
          <w:spacing w:val="15"/>
          <w:szCs w:val="24"/>
        </w:rPr>
      </w:pPr>
      <w:r>
        <w:rPr>
          <w:rFonts w:ascii="Times New Roman" w:eastAsia="標楷體" w:hAnsi="Times New Roman"/>
          <w:spacing w:val="15"/>
          <w:szCs w:val="24"/>
        </w:rPr>
        <w:t>一天笑五次，並不困難。早晨起床與晚上睡前，照鏡子對自己微笑。然後早餐、午餐、晚餐時，邊說「好好吃」，邊微笑，就有五次了。不可思議的是，雖不好笑但仍然笑，最後會不知道為何就笑起來。</w:t>
      </w:r>
    </w:p>
    <w:p w:rsidR="00746E75" w:rsidRDefault="005A0B67">
      <w:pPr>
        <w:pStyle w:val="a7"/>
        <w:jc w:val="both"/>
        <w:rPr>
          <w:rFonts w:ascii="Times New Roman" w:eastAsia="標楷體" w:hAnsi="Times New Roman"/>
          <w:spacing w:val="15"/>
          <w:szCs w:val="24"/>
        </w:rPr>
      </w:pPr>
      <w:r>
        <w:rPr>
          <w:rFonts w:ascii="Times New Roman" w:eastAsia="標楷體" w:hAnsi="Times New Roman"/>
          <w:spacing w:val="15"/>
          <w:szCs w:val="24"/>
        </w:rPr>
        <w:t>平日處世為人一定會有嫌</w:t>
      </w:r>
      <w:r>
        <w:rPr>
          <w:rFonts w:ascii="Times New Roman" w:eastAsia="標楷體" w:hAnsi="Times New Roman"/>
          <w:spacing w:val="15"/>
          <w:szCs w:val="24"/>
        </w:rPr>
        <w:t>憎或痛苦的事，但只要改變觀點，有時也會笑出來。</w:t>
      </w:r>
    </w:p>
    <w:p w:rsidR="00746E75" w:rsidRDefault="005A0B67">
      <w:pPr>
        <w:pStyle w:val="a7"/>
        <w:numPr>
          <w:ilvl w:val="0"/>
          <w:numId w:val="1"/>
        </w:numPr>
        <w:jc w:val="both"/>
        <w:rPr>
          <w:rFonts w:ascii="Times New Roman" w:eastAsia="標楷體" w:hAnsi="Times New Roman"/>
          <w:color w:val="373A3C"/>
          <w:spacing w:val="5"/>
          <w:szCs w:val="24"/>
          <w:shd w:val="clear" w:color="auto" w:fill="FFFFFF"/>
        </w:rPr>
      </w:pPr>
      <w:r>
        <w:rPr>
          <w:rFonts w:ascii="Times New Roman" w:eastAsia="標楷體" w:hAnsi="Times New Roman"/>
          <w:color w:val="373A3C"/>
          <w:spacing w:val="5"/>
          <w:szCs w:val="24"/>
          <w:shd w:val="clear" w:color="auto" w:fill="FFFFFF"/>
        </w:rPr>
        <w:t>參考文獻</w:t>
      </w:r>
    </w:p>
    <w:p w:rsidR="00746E75" w:rsidRDefault="005A0B67">
      <w:pPr>
        <w:pStyle w:val="a7"/>
        <w:ind w:left="955"/>
        <w:jc w:val="both"/>
      </w:pPr>
      <w:r>
        <w:rPr>
          <w:rFonts w:ascii="Times New Roman" w:eastAsia="標楷體" w:hAnsi="Times New Roman"/>
          <w:szCs w:val="24"/>
        </w:rPr>
        <w:t>https://reurl.cc/Vjyy86</w:t>
      </w:r>
    </w:p>
    <w:sectPr w:rsidR="00746E75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B67" w:rsidRDefault="005A0B67">
      <w:r>
        <w:separator/>
      </w:r>
    </w:p>
  </w:endnote>
  <w:endnote w:type="continuationSeparator" w:id="0">
    <w:p w:rsidR="005A0B67" w:rsidRDefault="005A0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B67" w:rsidRDefault="005A0B67">
      <w:r>
        <w:rPr>
          <w:color w:val="000000"/>
        </w:rPr>
        <w:separator/>
      </w:r>
    </w:p>
  </w:footnote>
  <w:footnote w:type="continuationSeparator" w:id="0">
    <w:p w:rsidR="005A0B67" w:rsidRDefault="005A0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44CA0"/>
    <w:multiLevelType w:val="multilevel"/>
    <w:tmpl w:val="9B32490C"/>
    <w:lvl w:ilvl="0">
      <w:start w:val="1"/>
      <w:numFmt w:val="decimal"/>
      <w:lvlText w:val="(%1)"/>
      <w:lvlJc w:val="left"/>
      <w:pPr>
        <w:ind w:left="955" w:hanging="465"/>
      </w:pPr>
    </w:lvl>
    <w:lvl w:ilvl="1">
      <w:start w:val="1"/>
      <w:numFmt w:val="ideographTraditional"/>
      <w:lvlText w:val="%2、"/>
      <w:lvlJc w:val="left"/>
      <w:pPr>
        <w:ind w:left="1450" w:hanging="480"/>
      </w:pPr>
    </w:lvl>
    <w:lvl w:ilvl="2">
      <w:start w:val="1"/>
      <w:numFmt w:val="lowerRoman"/>
      <w:lvlText w:val="%3."/>
      <w:lvlJc w:val="right"/>
      <w:pPr>
        <w:ind w:left="1930" w:hanging="480"/>
      </w:pPr>
    </w:lvl>
    <w:lvl w:ilvl="3">
      <w:start w:val="1"/>
      <w:numFmt w:val="decimal"/>
      <w:lvlText w:val="%4."/>
      <w:lvlJc w:val="left"/>
      <w:pPr>
        <w:ind w:left="2410" w:hanging="480"/>
      </w:pPr>
    </w:lvl>
    <w:lvl w:ilvl="4">
      <w:start w:val="1"/>
      <w:numFmt w:val="ideographTraditional"/>
      <w:lvlText w:val="%5、"/>
      <w:lvlJc w:val="left"/>
      <w:pPr>
        <w:ind w:left="2890" w:hanging="480"/>
      </w:pPr>
    </w:lvl>
    <w:lvl w:ilvl="5">
      <w:start w:val="1"/>
      <w:numFmt w:val="lowerRoman"/>
      <w:lvlText w:val="%6."/>
      <w:lvlJc w:val="right"/>
      <w:pPr>
        <w:ind w:left="3370" w:hanging="480"/>
      </w:pPr>
    </w:lvl>
    <w:lvl w:ilvl="6">
      <w:start w:val="1"/>
      <w:numFmt w:val="decimal"/>
      <w:lvlText w:val="%7."/>
      <w:lvlJc w:val="left"/>
      <w:pPr>
        <w:ind w:left="3850" w:hanging="480"/>
      </w:pPr>
    </w:lvl>
    <w:lvl w:ilvl="7">
      <w:start w:val="1"/>
      <w:numFmt w:val="ideographTraditional"/>
      <w:lvlText w:val="%8、"/>
      <w:lvlJc w:val="left"/>
      <w:pPr>
        <w:ind w:left="4330" w:hanging="480"/>
      </w:pPr>
    </w:lvl>
    <w:lvl w:ilvl="8">
      <w:start w:val="1"/>
      <w:numFmt w:val="lowerRoman"/>
      <w:lvlText w:val="%9."/>
      <w:lvlJc w:val="right"/>
      <w:pPr>
        <w:ind w:left="481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46E75"/>
    <w:rsid w:val="005A0B67"/>
    <w:rsid w:val="00746E75"/>
    <w:rsid w:val="00C1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A78FB0-64E4-484E-A11A-1A54A6C6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paragraph" w:styleId="2">
    <w:name w:val="heading 2"/>
    <w:basedOn w:val="a"/>
    <w:pPr>
      <w:widowControl/>
      <w:suppressAutoHyphens w:val="0"/>
      <w:spacing w:before="100" w:after="100"/>
      <w:textAlignment w:val="auto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character" w:customStyle="1" w:styleId="20">
    <w:name w:val="標題 2 字元"/>
    <w:basedOn w:val="a0"/>
    <w:rPr>
      <w:rFonts w:ascii="新細明體" w:hAnsi="新細明體" w:cs="新細明體"/>
      <w:b/>
      <w:bCs/>
      <w:kern w:val="0"/>
      <w:sz w:val="36"/>
      <w:szCs w:val="36"/>
    </w:rPr>
  </w:style>
  <w:style w:type="paragraph" w:styleId="a8">
    <w:name w:val="No Spacing"/>
    <w:pPr>
      <w:widowControl w:val="0"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Studio</dc:creator>
  <dc:description/>
  <cp:lastModifiedBy>蔡欣潔</cp:lastModifiedBy>
  <cp:revision>2</cp:revision>
  <dcterms:created xsi:type="dcterms:W3CDTF">2022-05-25T07:29:00Z</dcterms:created>
  <dcterms:modified xsi:type="dcterms:W3CDTF">2022-05-25T07:29:00Z</dcterms:modified>
</cp:coreProperties>
</file>